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002E" w14:textId="1BE3737D" w:rsidR="008D4730" w:rsidRDefault="009C6CA5">
      <w:pPr>
        <w:jc w:val="center"/>
        <w:rPr>
          <w:rFonts w:ascii="Times New Roman" w:hAnsi="Times New Roman" w:cs="Times New Roman"/>
          <w:b/>
          <w:sz w:val="32"/>
        </w:rPr>
      </w:pPr>
      <w:r>
        <w:rPr>
          <w:noProof/>
        </w:rPr>
        <w:drawing>
          <wp:anchor distT="0" distB="0" distL="114300" distR="114300" simplePos="0" relativeHeight="251659264" behindDoc="1" locked="0" layoutInCell="1" allowOverlap="1" wp14:anchorId="6B735322" wp14:editId="4B738630">
            <wp:simplePos x="0" y="0"/>
            <wp:positionH relativeFrom="page">
              <wp:posOffset>0</wp:posOffset>
            </wp:positionH>
            <wp:positionV relativeFrom="paragraph">
              <wp:posOffset>-896815</wp:posOffset>
            </wp:positionV>
            <wp:extent cx="7653223" cy="1082246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sz w:val="32"/>
        </w:rPr>
        <w:t>BIMU</w:t>
      </w:r>
      <w:r>
        <w:rPr>
          <w:rFonts w:ascii="Times New Roman" w:hAnsi="Times New Roman" w:cs="Times New Roman" w:hint="eastAsia"/>
          <w:b/>
          <w:sz w:val="32"/>
        </w:rPr>
        <w:t>N202</w:t>
      </w:r>
      <w:r>
        <w:rPr>
          <w:rFonts w:ascii="Times New Roman" w:hAnsi="Times New Roman" w:cs="Times New Roman"/>
          <w:b/>
          <w:sz w:val="32"/>
        </w:rPr>
        <w:t>1</w:t>
      </w:r>
      <w:r>
        <w:rPr>
          <w:rFonts w:ascii="Times New Roman" w:hAnsi="Times New Roman" w:cs="Times New Roman" w:hint="eastAsia"/>
          <w:b/>
          <w:sz w:val="32"/>
        </w:rPr>
        <w:t>学术测试</w:t>
      </w:r>
    </w:p>
    <w:p w14:paraId="0BF0D2C9" w14:textId="77777777" w:rsidR="008D4730" w:rsidRDefault="009C6CA5">
      <w:pPr>
        <w:jc w:val="center"/>
        <w:rPr>
          <w:rFonts w:ascii="Times New Roman" w:hAnsi="Times New Roman" w:cs="Times New Roman"/>
          <w:b/>
          <w:sz w:val="32"/>
        </w:rPr>
      </w:pPr>
      <w:r>
        <w:rPr>
          <w:rFonts w:ascii="Times New Roman" w:hAnsi="Times New Roman" w:cs="Times New Roman" w:hint="eastAsia"/>
          <w:b/>
          <w:sz w:val="32"/>
        </w:rPr>
        <w:t>（联合国环境规划署）</w:t>
      </w:r>
    </w:p>
    <w:p w14:paraId="30D315FA" w14:textId="77777777" w:rsidR="008D4730" w:rsidRDefault="009C6CA5">
      <w:pPr>
        <w:rPr>
          <w:rFonts w:ascii="Times New Roman" w:eastAsia="SimHei" w:hAnsi="Times New Roman" w:cs="Times New Roman"/>
          <w:sz w:val="21"/>
          <w:szCs w:val="21"/>
        </w:rPr>
      </w:pPr>
      <w:r>
        <w:rPr>
          <w:rFonts w:ascii="Times New Roman" w:eastAsia="SimHei" w:hAnsi="Times New Roman" w:cs="Times New Roman" w:hint="eastAsia"/>
          <w:b/>
          <w:sz w:val="21"/>
          <w:szCs w:val="21"/>
        </w:rPr>
        <w:t>说明</w:t>
      </w:r>
      <w:r>
        <w:rPr>
          <w:rFonts w:ascii="Times New Roman" w:eastAsia="SimHei" w:hAnsi="Times New Roman" w:cs="Times New Roman" w:hint="eastAsia"/>
          <w:b/>
          <w:sz w:val="21"/>
          <w:szCs w:val="21"/>
        </w:rPr>
        <w:t>:</w:t>
      </w:r>
      <w:r>
        <w:rPr>
          <w:rFonts w:ascii="Times New Roman" w:eastAsia="SimHei" w:hAnsi="Times New Roman" w:cs="Times New Roman"/>
          <w:sz w:val="21"/>
          <w:szCs w:val="21"/>
        </w:rPr>
        <w:t xml:space="preserve"> </w:t>
      </w:r>
      <w:r>
        <w:rPr>
          <w:rFonts w:ascii="仿宋" w:eastAsia="仿宋" w:hAnsi="仿宋" w:cs="Times New Roman" w:hint="eastAsia"/>
          <w:sz w:val="21"/>
          <w:szCs w:val="21"/>
        </w:rPr>
        <w:t>请在仔细阅读背景文件后</w:t>
      </w:r>
      <w:r>
        <w:rPr>
          <w:rFonts w:ascii="仿宋" w:eastAsia="仿宋" w:hAnsi="仿宋" w:cs="Times New Roman" w:hint="eastAsia"/>
          <w:b/>
          <w:sz w:val="21"/>
          <w:szCs w:val="21"/>
        </w:rPr>
        <w:t>独立</w:t>
      </w:r>
      <w:r>
        <w:rPr>
          <w:rFonts w:ascii="仿宋" w:eastAsia="仿宋" w:hAnsi="仿宋" w:cs="Times New Roman" w:hint="eastAsia"/>
          <w:sz w:val="21"/>
          <w:szCs w:val="21"/>
        </w:rPr>
        <w:t>完成本学术测试，以供主席团确认代表学术能力，便于进行学术培训及其他工作。请注意，学术不端在北京国际模拟联合国大会中被视为严重违纪行为，</w:t>
      </w:r>
      <w:r>
        <w:rPr>
          <w:rFonts w:ascii="仿宋" w:eastAsia="仿宋" w:hAnsi="仿宋" w:cs="Times New Roman" w:hint="eastAsia"/>
          <w:b/>
          <w:sz w:val="21"/>
          <w:szCs w:val="21"/>
        </w:rPr>
        <w:t>任何被确认的抄袭、剽窃、篡改、伪造等学术不端行为，将直接导致参会代表失去评奖资格，并可能影响该代表所来自代表团的参会资格。</w:t>
      </w:r>
      <w:r>
        <w:rPr>
          <w:rFonts w:ascii="仿宋" w:eastAsia="仿宋" w:hAnsi="仿宋" w:cs="Times New Roman"/>
          <w:b/>
          <w:sz w:val="21"/>
          <w:szCs w:val="21"/>
        </w:rPr>
        <w:t>每一份文件都将进行查重，若代表文件原创率低于</w:t>
      </w:r>
      <w:r>
        <w:rPr>
          <w:rFonts w:ascii="仿宋" w:eastAsia="仿宋" w:hAnsi="仿宋" w:cs="Times New Roman"/>
          <w:b/>
          <w:sz w:val="21"/>
          <w:szCs w:val="21"/>
        </w:rPr>
        <w:t>80%</w:t>
      </w:r>
      <w:r>
        <w:rPr>
          <w:rFonts w:ascii="仿宋" w:eastAsia="仿宋" w:hAnsi="仿宋" w:cs="Times New Roman"/>
          <w:b/>
          <w:sz w:val="21"/>
          <w:szCs w:val="21"/>
        </w:rPr>
        <w:t>，</w:t>
      </w:r>
      <w:r>
        <w:rPr>
          <w:rFonts w:ascii="仿宋" w:eastAsia="仿宋" w:hAnsi="仿宋" w:cs="Times New Roman" w:hint="eastAsia"/>
          <w:b/>
          <w:sz w:val="21"/>
          <w:szCs w:val="21"/>
        </w:rPr>
        <w:t>则</w:t>
      </w:r>
      <w:r>
        <w:rPr>
          <w:rFonts w:ascii="仿宋" w:eastAsia="仿宋" w:hAnsi="仿宋" w:cs="Times New Roman"/>
          <w:b/>
          <w:sz w:val="21"/>
          <w:szCs w:val="21"/>
        </w:rPr>
        <w:t>同样视为学术不端。</w:t>
      </w:r>
      <w:r>
        <w:rPr>
          <w:rFonts w:ascii="仿宋" w:eastAsia="仿宋" w:hAnsi="仿宋" w:cs="Times New Roman" w:hint="eastAsia"/>
          <w:sz w:val="21"/>
          <w:szCs w:val="21"/>
        </w:rPr>
        <w:t>因此，请各参会代表在完成包括本测试在内的各类文件写作工作时注意学术诚信。为公正起见，请所有参会代表在提交的各类文件中注意</w:t>
      </w:r>
      <w:r>
        <w:rPr>
          <w:rFonts w:ascii="仿宋" w:eastAsia="仿宋" w:hAnsi="仿宋" w:cs="Times New Roman" w:hint="eastAsia"/>
          <w:b/>
          <w:sz w:val="21"/>
          <w:szCs w:val="21"/>
        </w:rPr>
        <w:t>不</w:t>
      </w:r>
      <w:r>
        <w:rPr>
          <w:rFonts w:ascii="仿宋" w:eastAsia="仿宋" w:hAnsi="仿宋" w:cs="Times New Roman" w:hint="eastAsia"/>
          <w:sz w:val="21"/>
          <w:szCs w:val="21"/>
        </w:rPr>
        <w:t>将学校名称体现在文件名或文件内容中，并</w:t>
      </w:r>
      <w:r>
        <w:rPr>
          <w:rFonts w:ascii="仿宋" w:eastAsia="仿宋" w:hAnsi="仿宋" w:cs="Times New Roman" w:hint="eastAsia"/>
          <w:b/>
          <w:sz w:val="21"/>
          <w:szCs w:val="21"/>
        </w:rPr>
        <w:t>以邮件或公开形式与主席进行交流</w:t>
      </w:r>
      <w:r>
        <w:rPr>
          <w:rFonts w:ascii="仿宋" w:eastAsia="仿宋" w:hAnsi="仿宋" w:cs="Times New Roman" w:hint="eastAsia"/>
          <w:sz w:val="21"/>
          <w:szCs w:val="21"/>
        </w:rPr>
        <w:t>；秘书处也已要求所有主席团成员在大会正式闭幕前拒绝任何私下形式的社交软件交流，并</w:t>
      </w:r>
      <w:r>
        <w:rPr>
          <w:rFonts w:ascii="仿宋" w:eastAsia="仿宋" w:hAnsi="仿宋" w:cs="Times New Roman" w:hint="eastAsia"/>
          <w:b/>
          <w:sz w:val="21"/>
          <w:szCs w:val="21"/>
        </w:rPr>
        <w:t>拒绝任何形式的礼物及纪念品的赠与或交换</w:t>
      </w:r>
      <w:r>
        <w:rPr>
          <w:rFonts w:ascii="仿宋" w:eastAsia="仿宋" w:hAnsi="仿宋" w:cs="Times New Roman" w:hint="eastAsia"/>
          <w:sz w:val="21"/>
          <w:szCs w:val="21"/>
        </w:rPr>
        <w:t>。</w:t>
      </w:r>
    </w:p>
    <w:p w14:paraId="2CFEF110" w14:textId="77777777" w:rsidR="008D4730" w:rsidRDefault="008D4730">
      <w:pPr>
        <w:rPr>
          <w:rFonts w:ascii="Times New Roman" w:eastAsia="SimHei" w:hAnsi="Times New Roman" w:cs="Times New Roman"/>
          <w:i/>
          <w:sz w:val="21"/>
          <w:szCs w:val="21"/>
        </w:rPr>
      </w:pPr>
    </w:p>
    <w:tbl>
      <w:tblPr>
        <w:tblStyle w:val="TableGrid"/>
        <w:tblW w:w="8290" w:type="dxa"/>
        <w:tblLayout w:type="fixed"/>
        <w:tblLook w:val="04A0" w:firstRow="1" w:lastRow="0" w:firstColumn="1" w:lastColumn="0" w:noHBand="0" w:noVBand="1"/>
      </w:tblPr>
      <w:tblGrid>
        <w:gridCol w:w="8290"/>
      </w:tblGrid>
      <w:tr w:rsidR="008D4730" w14:paraId="0A4DC072" w14:textId="77777777">
        <w:tc>
          <w:tcPr>
            <w:tcW w:w="8290" w:type="dxa"/>
          </w:tcPr>
          <w:p w14:paraId="4B72B31A" w14:textId="77777777" w:rsidR="008D4730" w:rsidRDefault="009C6CA5">
            <w:pPr>
              <w:jc w:val="center"/>
              <w:rPr>
                <w:rFonts w:ascii="Times New Roman" w:eastAsia="SimHei" w:hAnsi="Times New Roman" w:cs="Times New Roman"/>
                <w:b/>
              </w:rPr>
            </w:pPr>
            <w:r>
              <w:rPr>
                <w:rFonts w:ascii="Times New Roman" w:eastAsia="SimHei" w:hAnsi="Times New Roman" w:cs="Times New Roman" w:hint="eastAsia"/>
                <w:b/>
              </w:rPr>
              <w:t>问题页</w:t>
            </w:r>
          </w:p>
        </w:tc>
      </w:tr>
      <w:tr w:rsidR="008D4730" w14:paraId="1C4BDDB9" w14:textId="77777777">
        <w:tc>
          <w:tcPr>
            <w:tcW w:w="8290" w:type="dxa"/>
          </w:tcPr>
          <w:p w14:paraId="63DC7A47" w14:textId="77777777" w:rsidR="008D4730" w:rsidRDefault="009C6CA5">
            <w:pPr>
              <w:pStyle w:val="1"/>
              <w:numPr>
                <w:ilvl w:val="0"/>
                <w:numId w:val="1"/>
              </w:numPr>
              <w:ind w:firstLineChars="0"/>
              <w:rPr>
                <w:rFonts w:ascii="Times New Roman" w:eastAsia="SimHei" w:hAnsi="Times New Roman" w:cs="Times New Roman"/>
                <w:b/>
              </w:rPr>
            </w:pPr>
            <w:r>
              <w:rPr>
                <w:rFonts w:ascii="Times New Roman" w:eastAsia="SimHei" w:hAnsi="Times New Roman" w:cs="Times New Roman" w:hint="eastAsia"/>
                <w:b/>
              </w:rPr>
              <w:t>简答题</w:t>
            </w:r>
          </w:p>
        </w:tc>
      </w:tr>
      <w:tr w:rsidR="008D4730" w14:paraId="0E212955" w14:textId="77777777">
        <w:tc>
          <w:tcPr>
            <w:tcW w:w="8290" w:type="dxa"/>
          </w:tcPr>
          <w:p w14:paraId="2585B336" w14:textId="77777777" w:rsidR="008D4730" w:rsidRDefault="009C6CA5">
            <w:pPr>
              <w:pStyle w:val="1"/>
              <w:ind w:firstLineChars="0" w:firstLine="0"/>
              <w:rPr>
                <w:rFonts w:ascii="Times New Roman" w:eastAsia="SimHei" w:hAnsi="Times New Roman" w:cs="Times New Roman"/>
              </w:rPr>
            </w:pPr>
            <w:r>
              <w:rPr>
                <w:rFonts w:ascii="仿宋" w:eastAsia="仿宋" w:hAnsi="仿宋" w:cs="Times New Roman" w:hint="eastAsia"/>
              </w:rPr>
              <w:t>请作答以下题目组中两</w:t>
            </w:r>
            <w:r>
              <w:rPr>
                <w:rFonts w:ascii="仿宋" w:eastAsia="仿宋" w:hAnsi="仿宋" w:cs="Times New Roman"/>
              </w:rPr>
              <w:t>题</w:t>
            </w:r>
            <w:r>
              <w:rPr>
                <w:rFonts w:ascii="仿宋" w:eastAsia="仿宋" w:hAnsi="仿宋" w:cs="Times New Roman" w:hint="eastAsia"/>
              </w:rPr>
              <w:t>。请勿</w:t>
            </w:r>
            <w:r>
              <w:rPr>
                <w:rFonts w:ascii="仿宋" w:eastAsia="仿宋" w:hAnsi="仿宋" w:cs="Times New Roman"/>
              </w:rPr>
              <w:t>直接</w:t>
            </w:r>
            <w:r>
              <w:rPr>
                <w:rFonts w:ascii="仿宋" w:eastAsia="仿宋" w:hAnsi="仿宋" w:cs="Times New Roman" w:hint="eastAsia"/>
              </w:rPr>
              <w:t>引用</w:t>
            </w:r>
            <w:r>
              <w:rPr>
                <w:rFonts w:ascii="仿宋" w:eastAsia="仿宋" w:hAnsi="仿宋" w:cs="Times New Roman"/>
              </w:rPr>
              <w:t>背景文件中的内容。</w:t>
            </w:r>
            <w:r>
              <w:rPr>
                <w:rFonts w:ascii="仿宋" w:eastAsia="仿宋" w:hAnsi="仿宋" w:cs="Times New Roman" w:hint="eastAsia"/>
              </w:rPr>
              <w:t>如需引用数据或他人知识成果，请按照引用规范注明引用来源</w:t>
            </w:r>
            <w:r>
              <w:rPr>
                <w:rFonts w:ascii="仿宋" w:eastAsia="仿宋" w:hAnsi="仿宋" w:cs="Times New Roman"/>
              </w:rPr>
              <w:t>，否则文件视为抄袭</w:t>
            </w:r>
            <w:r>
              <w:rPr>
                <w:rFonts w:ascii="仿宋" w:eastAsia="仿宋" w:hAnsi="仿宋" w:cs="Times New Roman" w:hint="eastAsia"/>
              </w:rPr>
              <w:t>。</w:t>
            </w:r>
            <w:r>
              <w:rPr>
                <w:rFonts w:ascii="仿宋" w:eastAsia="仿宋" w:hAnsi="仿宋" w:cs="Times New Roman"/>
              </w:rPr>
              <w:t>若文件原创</w:t>
            </w:r>
            <w:r>
              <w:rPr>
                <w:rFonts w:ascii="仿宋" w:eastAsia="仿宋" w:hAnsi="仿宋" w:cs="Times New Roman" w:hint="eastAsia"/>
              </w:rPr>
              <w:t>率</w:t>
            </w:r>
            <w:r>
              <w:rPr>
                <w:rFonts w:ascii="仿宋" w:eastAsia="仿宋" w:hAnsi="仿宋" w:cs="Times New Roman"/>
              </w:rPr>
              <w:t>低于</w:t>
            </w:r>
            <w:r>
              <w:rPr>
                <w:rFonts w:ascii="仿宋" w:eastAsia="仿宋" w:hAnsi="仿宋" w:cs="Times New Roman"/>
              </w:rPr>
              <w:t>80%</w:t>
            </w:r>
            <w:r>
              <w:rPr>
                <w:rFonts w:ascii="仿宋" w:eastAsia="仿宋" w:hAnsi="仿宋" w:cs="Times New Roman"/>
              </w:rPr>
              <w:t>，</w:t>
            </w:r>
            <w:r>
              <w:rPr>
                <w:rFonts w:ascii="仿宋" w:eastAsia="仿宋" w:hAnsi="仿宋" w:cs="Times New Roman" w:hint="eastAsia"/>
              </w:rPr>
              <w:t>文件</w:t>
            </w:r>
            <w:r>
              <w:rPr>
                <w:rFonts w:ascii="仿宋" w:eastAsia="仿宋" w:hAnsi="仿宋" w:cs="Times New Roman"/>
              </w:rPr>
              <w:t>也</w:t>
            </w:r>
            <w:r>
              <w:rPr>
                <w:rFonts w:ascii="仿宋" w:eastAsia="仿宋" w:hAnsi="仿宋" w:cs="Times New Roman" w:hint="eastAsia"/>
              </w:rPr>
              <w:t>将被判定为</w:t>
            </w:r>
            <w:r>
              <w:rPr>
                <w:rFonts w:ascii="仿宋" w:eastAsia="仿宋" w:hAnsi="仿宋" w:cs="Times New Roman"/>
              </w:rPr>
              <w:t>无效。</w:t>
            </w:r>
          </w:p>
          <w:p w14:paraId="1538F084" w14:textId="77777777" w:rsidR="008D4730" w:rsidRDefault="009C6CA5">
            <w:pPr>
              <w:pStyle w:val="1"/>
              <w:numPr>
                <w:ilvl w:val="0"/>
                <w:numId w:val="2"/>
              </w:numPr>
              <w:ind w:firstLineChars="0"/>
              <w:rPr>
                <w:rFonts w:ascii="SimHei" w:eastAsia="SimHei" w:hAnsi="SimHei" w:cs="Helvetica Neue"/>
                <w:kern w:val="0"/>
              </w:rPr>
            </w:pPr>
            <w:r>
              <w:rPr>
                <w:rFonts w:ascii="SimHei" w:eastAsia="SimHei" w:hAnsi="SimHei" w:cs="Helvetica Neue" w:hint="eastAsia"/>
                <w:kern w:val="0"/>
              </w:rPr>
              <w:t>背景指导中以塞舌尔共和国为例，介绍了气候变化对小岛屿发展中国家的影响及其应对措施。请简要回答气候变化给塞舌尔带来了哪些方面的影响，该国是从哪些角度进行解决的。本题总字数不超过</w:t>
            </w:r>
            <w:r>
              <w:rPr>
                <w:rFonts w:ascii="SimHei" w:eastAsia="SimHei" w:hAnsi="SimHei" w:cs="Helvetica Neue" w:hint="eastAsia"/>
                <w:kern w:val="0"/>
              </w:rPr>
              <w:t>400</w:t>
            </w:r>
            <w:r>
              <w:rPr>
                <w:rFonts w:ascii="SimHei" w:eastAsia="SimHei" w:hAnsi="SimHei" w:cs="Helvetica Neue" w:hint="eastAsia"/>
                <w:kern w:val="0"/>
              </w:rPr>
              <w:t>字。</w:t>
            </w:r>
          </w:p>
          <w:p w14:paraId="446FBFE2" w14:textId="77777777" w:rsidR="008D4730" w:rsidRDefault="009C6CA5">
            <w:pPr>
              <w:pStyle w:val="1"/>
              <w:numPr>
                <w:ilvl w:val="0"/>
                <w:numId w:val="2"/>
              </w:numPr>
              <w:ind w:firstLineChars="0"/>
              <w:rPr>
                <w:rFonts w:ascii="Times New Roman" w:eastAsia="SimHei" w:hAnsi="Times New Roman" w:cs="Times New Roman"/>
              </w:rPr>
            </w:pPr>
            <w:r>
              <w:rPr>
                <w:rFonts w:ascii="SimHei" w:eastAsia="SimHei" w:hAnsi="SimHei" w:cs="Helvetica Neue" w:hint="eastAsia"/>
                <w:kern w:val="0"/>
              </w:rPr>
              <w:t>请</w:t>
            </w:r>
            <w:r>
              <w:rPr>
                <w:rFonts w:ascii="SimHei" w:eastAsia="SimHei" w:hAnsi="SimHei" w:cs="Helvetica Neue" w:hint="eastAsia"/>
                <w:kern w:val="0"/>
              </w:rPr>
              <w:t>简要分析其他主要国家在针对小岛屿发展中国家的气候援助问题上，所持立场存在怎样的差异，并举例说明这种差异主要受到哪些因素的影响</w:t>
            </w:r>
            <w:r>
              <w:rPr>
                <w:rFonts w:ascii="SimHei" w:eastAsia="SimHei" w:hAnsi="SimHei" w:cs="Helvetica Neue" w:hint="eastAsia"/>
                <w:kern w:val="0"/>
              </w:rPr>
              <w:t>，总字数不超过</w:t>
            </w:r>
            <w:r>
              <w:rPr>
                <w:rFonts w:ascii="SimHei" w:eastAsia="SimHei" w:hAnsi="SimHei" w:cs="Helvetica Neue" w:hint="eastAsia"/>
                <w:kern w:val="0"/>
              </w:rPr>
              <w:t>5</w:t>
            </w:r>
            <w:r>
              <w:rPr>
                <w:rFonts w:ascii="SimHei" w:eastAsia="SimHei" w:hAnsi="SimHei" w:cs="Helvetica Neue"/>
                <w:kern w:val="0"/>
              </w:rPr>
              <w:t>00</w:t>
            </w:r>
            <w:r>
              <w:rPr>
                <w:rFonts w:ascii="SimHei" w:eastAsia="SimHei" w:hAnsi="SimHei" w:cs="Helvetica Neue"/>
                <w:kern w:val="0"/>
              </w:rPr>
              <w:t>字</w:t>
            </w:r>
            <w:r>
              <w:rPr>
                <w:rFonts w:ascii="SimHei" w:eastAsia="SimHei" w:hAnsi="SimHei" w:cs="Helvetica Neue" w:hint="eastAsia"/>
                <w:kern w:val="0"/>
              </w:rPr>
              <w:t>。</w:t>
            </w:r>
          </w:p>
        </w:tc>
      </w:tr>
      <w:tr w:rsidR="008D4730" w14:paraId="62550C1A" w14:textId="77777777">
        <w:tc>
          <w:tcPr>
            <w:tcW w:w="8290" w:type="dxa"/>
          </w:tcPr>
          <w:p w14:paraId="293B4865" w14:textId="77777777" w:rsidR="008D4730" w:rsidRDefault="009C6CA5">
            <w:pPr>
              <w:pStyle w:val="1"/>
              <w:numPr>
                <w:ilvl w:val="0"/>
                <w:numId w:val="1"/>
              </w:numPr>
              <w:ind w:firstLineChars="0"/>
              <w:rPr>
                <w:rFonts w:ascii="Times New Roman" w:eastAsia="SimHei" w:hAnsi="Times New Roman" w:cs="Times New Roman"/>
                <w:b/>
              </w:rPr>
            </w:pPr>
            <w:r>
              <w:rPr>
                <w:rFonts w:ascii="Times New Roman" w:eastAsia="SimHei" w:hAnsi="Times New Roman" w:cs="Times New Roman" w:hint="eastAsia"/>
                <w:b/>
              </w:rPr>
              <w:t>分析题</w:t>
            </w:r>
          </w:p>
        </w:tc>
      </w:tr>
      <w:tr w:rsidR="008D4730" w14:paraId="0F4B103C" w14:textId="77777777">
        <w:tc>
          <w:tcPr>
            <w:tcW w:w="8290" w:type="dxa"/>
          </w:tcPr>
          <w:p w14:paraId="73BE313C" w14:textId="77777777" w:rsidR="008D4730" w:rsidRDefault="009C6CA5">
            <w:pPr>
              <w:rPr>
                <w:rFonts w:ascii="仿宋" w:eastAsia="仿宋" w:hAnsi="仿宋" w:cs="Times New Roman"/>
              </w:rPr>
            </w:pPr>
            <w:r>
              <w:rPr>
                <w:rFonts w:ascii="仿宋" w:eastAsia="仿宋" w:hAnsi="仿宋" w:cs="Times New Roman" w:hint="eastAsia"/>
              </w:rPr>
              <w:t>请作答以下题目。如需引用数据或他人知识成果，请按照引用规范注明引用来源</w:t>
            </w:r>
            <w:r>
              <w:rPr>
                <w:rFonts w:ascii="仿宋" w:eastAsia="仿宋" w:hAnsi="仿宋" w:cs="Times New Roman"/>
              </w:rPr>
              <w:t>，否则文件视为抄袭</w:t>
            </w:r>
            <w:r>
              <w:rPr>
                <w:rFonts w:ascii="仿宋" w:eastAsia="仿宋" w:hAnsi="仿宋" w:cs="Times New Roman" w:hint="eastAsia"/>
              </w:rPr>
              <w:t>。</w:t>
            </w:r>
            <w:r>
              <w:rPr>
                <w:rFonts w:ascii="仿宋" w:eastAsia="仿宋" w:hAnsi="仿宋" w:cs="Times New Roman"/>
              </w:rPr>
              <w:t>若文件原创</w:t>
            </w:r>
            <w:r>
              <w:rPr>
                <w:rFonts w:ascii="仿宋" w:eastAsia="仿宋" w:hAnsi="仿宋" w:cs="Times New Roman" w:hint="eastAsia"/>
              </w:rPr>
              <w:t>率</w:t>
            </w:r>
            <w:r>
              <w:rPr>
                <w:rFonts w:ascii="仿宋" w:eastAsia="仿宋" w:hAnsi="仿宋" w:cs="Times New Roman"/>
              </w:rPr>
              <w:t>低于</w:t>
            </w:r>
            <w:r>
              <w:rPr>
                <w:rFonts w:ascii="仿宋" w:eastAsia="仿宋" w:hAnsi="仿宋" w:cs="Times New Roman"/>
              </w:rPr>
              <w:t>80%</w:t>
            </w:r>
            <w:r>
              <w:rPr>
                <w:rFonts w:ascii="仿宋" w:eastAsia="仿宋" w:hAnsi="仿宋" w:cs="Times New Roman"/>
              </w:rPr>
              <w:t>，</w:t>
            </w:r>
            <w:r>
              <w:rPr>
                <w:rFonts w:ascii="仿宋" w:eastAsia="仿宋" w:hAnsi="仿宋" w:cs="Times New Roman" w:hint="eastAsia"/>
              </w:rPr>
              <w:t>文件</w:t>
            </w:r>
            <w:r>
              <w:rPr>
                <w:rFonts w:ascii="仿宋" w:eastAsia="仿宋" w:hAnsi="仿宋" w:cs="Times New Roman"/>
              </w:rPr>
              <w:t>也</w:t>
            </w:r>
            <w:r>
              <w:rPr>
                <w:rFonts w:ascii="仿宋" w:eastAsia="仿宋" w:hAnsi="仿宋" w:cs="Times New Roman" w:hint="eastAsia"/>
              </w:rPr>
              <w:t>将被判定为</w:t>
            </w:r>
            <w:r>
              <w:rPr>
                <w:rFonts w:ascii="仿宋" w:eastAsia="仿宋" w:hAnsi="仿宋" w:cs="Times New Roman"/>
              </w:rPr>
              <w:t>无效。</w:t>
            </w:r>
          </w:p>
          <w:p w14:paraId="6273CB4C" w14:textId="77777777" w:rsidR="008D4730" w:rsidRDefault="009C6CA5">
            <w:pPr>
              <w:pStyle w:val="1"/>
              <w:numPr>
                <w:ilvl w:val="0"/>
                <w:numId w:val="3"/>
              </w:numPr>
              <w:ind w:firstLineChars="0"/>
              <w:rPr>
                <w:rFonts w:ascii="SimHei" w:eastAsia="SimHei" w:hAnsi="SimHei" w:cs="Helvetica Neue"/>
                <w:kern w:val="0"/>
              </w:rPr>
            </w:pPr>
            <w:r>
              <w:rPr>
                <w:rFonts w:ascii="SimHei" w:eastAsia="SimHei" w:hAnsi="SimHei" w:cs="Helvetica Neue" w:hint="eastAsia"/>
                <w:kern w:val="0"/>
              </w:rPr>
              <w:t>请从产业结构调整、自然灾害应对、民众转移与安置、国际气候援助四个角度中选择两个，分析《萨摩亚途径》实施中面临的困境。本题总字数不少于</w:t>
            </w:r>
            <w:r>
              <w:rPr>
                <w:rFonts w:ascii="SimHei" w:eastAsia="SimHei" w:hAnsi="SimHei" w:cs="Helvetica Neue" w:hint="eastAsia"/>
                <w:kern w:val="0"/>
              </w:rPr>
              <w:t>400</w:t>
            </w:r>
            <w:r>
              <w:rPr>
                <w:rFonts w:ascii="SimHei" w:eastAsia="SimHei" w:hAnsi="SimHei" w:cs="Helvetica Neue" w:hint="eastAsia"/>
                <w:kern w:val="0"/>
              </w:rPr>
              <w:t>字，不超过</w:t>
            </w:r>
            <w:r>
              <w:rPr>
                <w:rFonts w:ascii="SimHei" w:eastAsia="SimHei" w:hAnsi="SimHei" w:cs="Helvetica Neue" w:hint="eastAsia"/>
                <w:kern w:val="0"/>
              </w:rPr>
              <w:t>10</w:t>
            </w:r>
            <w:r>
              <w:rPr>
                <w:rFonts w:ascii="SimHei" w:eastAsia="SimHei" w:hAnsi="SimHei" w:cs="Helvetica Neue"/>
                <w:kern w:val="0"/>
              </w:rPr>
              <w:t>00</w:t>
            </w:r>
            <w:r>
              <w:rPr>
                <w:rFonts w:ascii="SimHei" w:eastAsia="SimHei" w:hAnsi="SimHei" w:cs="Helvetica Neue"/>
                <w:kern w:val="0"/>
              </w:rPr>
              <w:t>字。</w:t>
            </w:r>
          </w:p>
        </w:tc>
      </w:tr>
    </w:tbl>
    <w:p w14:paraId="4DBA774F" w14:textId="77777777" w:rsidR="008D4730" w:rsidRDefault="008D4730">
      <w:pPr>
        <w:rPr>
          <w:rFonts w:ascii="Times New Roman" w:eastAsia="SimHei" w:hAnsi="Times New Roman" w:cs="Times New Roman"/>
        </w:rPr>
      </w:pPr>
    </w:p>
    <w:tbl>
      <w:tblPr>
        <w:tblStyle w:val="TableGrid"/>
        <w:tblW w:w="8290" w:type="dxa"/>
        <w:tblLayout w:type="fixed"/>
        <w:tblLook w:val="04A0" w:firstRow="1" w:lastRow="0" w:firstColumn="1" w:lastColumn="0" w:noHBand="0" w:noVBand="1"/>
      </w:tblPr>
      <w:tblGrid>
        <w:gridCol w:w="2763"/>
        <w:gridCol w:w="776"/>
        <w:gridCol w:w="1987"/>
        <w:gridCol w:w="2764"/>
      </w:tblGrid>
      <w:tr w:rsidR="008D4730" w14:paraId="1559B761" w14:textId="77777777">
        <w:trPr>
          <w:trHeight w:val="422"/>
        </w:trPr>
        <w:tc>
          <w:tcPr>
            <w:tcW w:w="8290" w:type="dxa"/>
            <w:gridSpan w:val="4"/>
          </w:tcPr>
          <w:p w14:paraId="057FDD4E" w14:textId="77D2B5EB" w:rsidR="008D4730" w:rsidRDefault="009C6CA5">
            <w:pPr>
              <w:jc w:val="center"/>
              <w:rPr>
                <w:rFonts w:ascii="Times New Roman" w:eastAsia="SimHei" w:hAnsi="Times New Roman" w:cs="Times New Roman"/>
                <w:b/>
              </w:rPr>
            </w:pPr>
            <w:r>
              <w:rPr>
                <w:rFonts w:ascii="Times New Roman" w:eastAsia="SimHei" w:hAnsi="Times New Roman" w:cs="Times New Roman"/>
              </w:rPr>
              <w:lastRenderedPageBreak/>
              <w:br w:type="page"/>
            </w:r>
            <w:r>
              <w:rPr>
                <w:rFonts w:ascii="Times New Roman" w:eastAsia="SimHei" w:hAnsi="Times New Roman" w:cs="Times New Roman" w:hint="eastAsia"/>
                <w:b/>
              </w:rPr>
              <w:t>答题</w:t>
            </w:r>
            <w:r>
              <w:rPr>
                <w:rFonts w:ascii="Times New Roman" w:eastAsia="SimHei" w:hAnsi="Times New Roman" w:cs="Times New Roman" w:hint="eastAsia"/>
                <w:b/>
              </w:rPr>
              <w:t>页</w:t>
            </w:r>
          </w:p>
        </w:tc>
      </w:tr>
      <w:tr w:rsidR="008D4730" w14:paraId="50684841" w14:textId="77777777">
        <w:trPr>
          <w:trHeight w:val="416"/>
        </w:trPr>
        <w:tc>
          <w:tcPr>
            <w:tcW w:w="3539" w:type="dxa"/>
            <w:gridSpan w:val="2"/>
          </w:tcPr>
          <w:p w14:paraId="2DDCC700" w14:textId="77777777" w:rsidR="008D4730" w:rsidRDefault="009C6CA5">
            <w:pPr>
              <w:rPr>
                <w:rFonts w:ascii="Times New Roman" w:eastAsia="SimHei" w:hAnsi="Times New Roman" w:cs="Times New Roman"/>
              </w:rPr>
            </w:pPr>
            <w:r>
              <w:rPr>
                <w:rFonts w:ascii="Times New Roman" w:eastAsia="SimHei" w:hAnsi="Times New Roman" w:cs="Times New Roman" w:hint="eastAsia"/>
              </w:rPr>
              <w:t>中文姓名：</w:t>
            </w:r>
            <w:r>
              <w:rPr>
                <w:rFonts w:ascii="Times New Roman" w:eastAsia="SimHei" w:hAnsi="Times New Roman" w:cs="Times New Roman"/>
              </w:rPr>
              <w:t xml:space="preserve"> </w:t>
            </w:r>
          </w:p>
        </w:tc>
        <w:tc>
          <w:tcPr>
            <w:tcW w:w="4751" w:type="dxa"/>
            <w:gridSpan w:val="2"/>
          </w:tcPr>
          <w:p w14:paraId="09CB1EC6" w14:textId="77777777" w:rsidR="008D4730" w:rsidRDefault="009C6CA5">
            <w:pPr>
              <w:rPr>
                <w:rFonts w:ascii="Times New Roman" w:eastAsia="SimHei" w:hAnsi="Times New Roman" w:cs="Times New Roman"/>
              </w:rPr>
            </w:pPr>
            <w:r>
              <w:rPr>
                <w:rFonts w:ascii="Times New Roman" w:eastAsia="SimHei" w:hAnsi="Times New Roman" w:cs="Times New Roman" w:hint="eastAsia"/>
              </w:rPr>
              <w:t>拼音或英文姓名：</w:t>
            </w:r>
          </w:p>
        </w:tc>
      </w:tr>
      <w:tr w:rsidR="008D4730" w14:paraId="34BA84CE" w14:textId="77777777">
        <w:trPr>
          <w:trHeight w:val="475"/>
        </w:trPr>
        <w:tc>
          <w:tcPr>
            <w:tcW w:w="8290" w:type="dxa"/>
            <w:gridSpan w:val="4"/>
            <w:tcBorders>
              <w:bottom w:val="single" w:sz="4" w:space="0" w:color="000000"/>
            </w:tcBorders>
          </w:tcPr>
          <w:p w14:paraId="4BA8B38A" w14:textId="77777777" w:rsidR="008D4730" w:rsidRDefault="009C6CA5">
            <w:pPr>
              <w:rPr>
                <w:rFonts w:ascii="Times New Roman" w:eastAsia="SimHei" w:hAnsi="Times New Roman" w:cs="Times New Roman"/>
              </w:rPr>
            </w:pPr>
            <w:r>
              <w:rPr>
                <w:rFonts w:ascii="Times New Roman" w:eastAsia="SimHei" w:hAnsi="Times New Roman" w:cs="Times New Roman" w:hint="eastAsia"/>
              </w:rPr>
              <w:t>简答题</w:t>
            </w:r>
            <w:r>
              <w:rPr>
                <w:rFonts w:ascii="Times New Roman" w:eastAsia="SimHei" w:hAnsi="Times New Roman" w:cs="Times New Roman"/>
              </w:rPr>
              <w:t>1</w:t>
            </w:r>
            <w:r>
              <w:rPr>
                <w:rFonts w:ascii="Times New Roman" w:eastAsia="SimHei" w:hAnsi="Times New Roman" w:cs="Times New Roman" w:hint="eastAsia"/>
              </w:rPr>
              <w:t>：</w:t>
            </w:r>
          </w:p>
          <w:p w14:paraId="21FC8B61" w14:textId="77777777" w:rsidR="008D4730" w:rsidRDefault="008D4730">
            <w:pPr>
              <w:ind w:firstLineChars="200" w:firstLine="480"/>
              <w:rPr>
                <w:rFonts w:ascii="Times New Roman" w:eastAsia="SimHei" w:hAnsi="Times New Roman" w:cs="Times New Roman"/>
              </w:rPr>
            </w:pPr>
          </w:p>
          <w:p w14:paraId="707BBE55" w14:textId="77777777" w:rsidR="008D4730" w:rsidRDefault="008D4730">
            <w:pPr>
              <w:ind w:firstLineChars="200" w:firstLine="480"/>
              <w:rPr>
                <w:rFonts w:ascii="Times New Roman" w:eastAsia="SimHei" w:hAnsi="Times New Roman" w:cs="Times New Roman"/>
              </w:rPr>
            </w:pPr>
          </w:p>
          <w:p w14:paraId="5641C8A0" w14:textId="77777777" w:rsidR="008D4730" w:rsidRDefault="009C6CA5">
            <w:pPr>
              <w:wordWrap w:val="0"/>
              <w:jc w:val="right"/>
              <w:rPr>
                <w:rFonts w:ascii="Times New Roman" w:eastAsia="SimHei" w:hAnsi="Times New Roman" w:cs="Times New Roman"/>
              </w:rPr>
            </w:pPr>
            <w:r>
              <w:rPr>
                <w:rFonts w:ascii="Times New Roman" w:eastAsia="SimHei" w:hAnsi="Times New Roman" w:cs="Times New Roman" w:hint="eastAsia"/>
              </w:rPr>
              <w:t>字数</w:t>
            </w:r>
            <w:r>
              <w:rPr>
                <w:rFonts w:ascii="Times New Roman" w:eastAsia="SimHei" w:hAnsi="Times New Roman" w:cs="Times New Roman"/>
              </w:rPr>
              <w:t>：</w:t>
            </w:r>
            <w:r>
              <w:rPr>
                <w:rFonts w:ascii="Times New Roman" w:eastAsia="SimHei" w:hAnsi="Times New Roman" w:cs="Times New Roman"/>
              </w:rPr>
              <w:t xml:space="preserve">   </w:t>
            </w:r>
          </w:p>
        </w:tc>
      </w:tr>
      <w:tr w:rsidR="008D4730" w14:paraId="67555D85" w14:textId="77777777">
        <w:trPr>
          <w:trHeight w:val="713"/>
        </w:trPr>
        <w:tc>
          <w:tcPr>
            <w:tcW w:w="8290" w:type="dxa"/>
            <w:gridSpan w:val="4"/>
            <w:tcBorders>
              <w:top w:val="single" w:sz="4" w:space="0" w:color="000000"/>
              <w:bottom w:val="single" w:sz="4" w:space="0" w:color="000000"/>
            </w:tcBorders>
          </w:tcPr>
          <w:p w14:paraId="7285B524" w14:textId="77777777" w:rsidR="008D4730" w:rsidRDefault="009C6CA5">
            <w:pPr>
              <w:rPr>
                <w:rFonts w:ascii="Times New Roman" w:eastAsia="SimHei" w:hAnsi="Times New Roman" w:cs="Times New Roman"/>
              </w:rPr>
            </w:pPr>
            <w:r>
              <w:rPr>
                <w:rFonts w:ascii="Times New Roman" w:eastAsia="SimHei" w:hAnsi="Times New Roman" w:cs="Times New Roman" w:hint="eastAsia"/>
              </w:rPr>
              <w:t>简答题</w:t>
            </w:r>
            <w:r>
              <w:rPr>
                <w:rFonts w:ascii="Times New Roman" w:eastAsia="SimHei" w:hAnsi="Times New Roman" w:cs="Times New Roman" w:hint="eastAsia"/>
              </w:rPr>
              <w:t>2</w:t>
            </w:r>
            <w:r>
              <w:rPr>
                <w:rFonts w:ascii="Times New Roman" w:eastAsia="SimHei" w:hAnsi="Times New Roman" w:cs="Times New Roman" w:hint="eastAsia"/>
              </w:rPr>
              <w:t>：</w:t>
            </w:r>
          </w:p>
          <w:p w14:paraId="0E830BE9" w14:textId="77777777" w:rsidR="008D4730" w:rsidRDefault="008D4730">
            <w:pPr>
              <w:ind w:firstLineChars="200" w:firstLine="480"/>
              <w:rPr>
                <w:rFonts w:ascii="Times New Roman" w:eastAsia="SimHei" w:hAnsi="Times New Roman" w:cs="Times New Roman"/>
              </w:rPr>
            </w:pPr>
          </w:p>
          <w:p w14:paraId="546C976D" w14:textId="77777777" w:rsidR="008D4730" w:rsidRDefault="008D4730">
            <w:pPr>
              <w:ind w:firstLineChars="200" w:firstLine="480"/>
              <w:rPr>
                <w:rFonts w:ascii="Times New Roman" w:eastAsia="SimHei" w:hAnsi="Times New Roman" w:cs="Times New Roman"/>
              </w:rPr>
            </w:pPr>
          </w:p>
          <w:p w14:paraId="64FA09C3" w14:textId="77777777" w:rsidR="008D4730" w:rsidRDefault="009C6CA5">
            <w:pPr>
              <w:wordWrap w:val="0"/>
              <w:jc w:val="right"/>
              <w:rPr>
                <w:rFonts w:ascii="Times New Roman" w:eastAsia="SimHei" w:hAnsi="Times New Roman" w:cs="Times New Roman"/>
              </w:rPr>
            </w:pPr>
            <w:r>
              <w:rPr>
                <w:rFonts w:ascii="Times New Roman" w:eastAsia="SimHei" w:hAnsi="Times New Roman" w:cs="Times New Roman" w:hint="eastAsia"/>
              </w:rPr>
              <w:t>字数：</w:t>
            </w:r>
            <w:r>
              <w:rPr>
                <w:rFonts w:ascii="Times New Roman" w:eastAsia="SimHei" w:hAnsi="Times New Roman" w:cs="Times New Roman"/>
              </w:rPr>
              <w:t xml:space="preserve">   </w:t>
            </w:r>
          </w:p>
        </w:tc>
      </w:tr>
      <w:tr w:rsidR="008D4730" w14:paraId="092E4BDF" w14:textId="77777777">
        <w:trPr>
          <w:trHeight w:val="713"/>
        </w:trPr>
        <w:tc>
          <w:tcPr>
            <w:tcW w:w="8290" w:type="dxa"/>
            <w:gridSpan w:val="4"/>
            <w:tcBorders>
              <w:top w:val="single" w:sz="4" w:space="0" w:color="000000"/>
              <w:bottom w:val="single" w:sz="4" w:space="0" w:color="000000"/>
            </w:tcBorders>
          </w:tcPr>
          <w:p w14:paraId="50F1B5CB" w14:textId="77777777" w:rsidR="008D4730" w:rsidRDefault="009C6CA5">
            <w:pPr>
              <w:rPr>
                <w:rFonts w:ascii="Times New Roman" w:eastAsia="SimHei" w:hAnsi="Times New Roman" w:cs="Times New Roman"/>
              </w:rPr>
            </w:pPr>
            <w:r>
              <w:rPr>
                <w:rFonts w:ascii="Times New Roman" w:eastAsia="SimHei" w:hAnsi="Times New Roman" w:cs="Times New Roman" w:hint="eastAsia"/>
              </w:rPr>
              <w:t>分析题：</w:t>
            </w:r>
          </w:p>
          <w:p w14:paraId="63D81DF6" w14:textId="77777777" w:rsidR="008D4730" w:rsidRDefault="008D4730">
            <w:pPr>
              <w:ind w:firstLineChars="200" w:firstLine="480"/>
              <w:rPr>
                <w:rFonts w:ascii="Times New Roman" w:eastAsia="SimHei" w:hAnsi="Times New Roman" w:cs="Times New Roman"/>
              </w:rPr>
            </w:pPr>
          </w:p>
          <w:p w14:paraId="750251D0" w14:textId="77777777" w:rsidR="008D4730" w:rsidRDefault="008D4730">
            <w:pPr>
              <w:ind w:firstLineChars="200" w:firstLine="480"/>
              <w:rPr>
                <w:rFonts w:ascii="Times New Roman" w:eastAsia="SimHei" w:hAnsi="Times New Roman" w:cs="Times New Roman"/>
              </w:rPr>
            </w:pPr>
          </w:p>
          <w:p w14:paraId="75098488" w14:textId="77777777" w:rsidR="008D4730" w:rsidRDefault="009C6CA5">
            <w:pPr>
              <w:wordWrap w:val="0"/>
              <w:jc w:val="right"/>
              <w:rPr>
                <w:rFonts w:ascii="Times New Roman" w:eastAsia="SimHei" w:hAnsi="Times New Roman" w:cs="Times New Roman"/>
              </w:rPr>
            </w:pPr>
            <w:r>
              <w:rPr>
                <w:rFonts w:ascii="Times New Roman" w:eastAsia="SimHei" w:hAnsi="Times New Roman" w:cs="Times New Roman" w:hint="eastAsia"/>
              </w:rPr>
              <w:t>字数：</w:t>
            </w:r>
            <w:r>
              <w:rPr>
                <w:rFonts w:ascii="Times New Roman" w:eastAsia="SimHei" w:hAnsi="Times New Roman" w:cs="Times New Roman"/>
              </w:rPr>
              <w:t xml:space="preserve">   </w:t>
            </w:r>
          </w:p>
        </w:tc>
      </w:tr>
      <w:tr w:rsidR="008D4730" w14:paraId="0AB8E94B" w14:textId="77777777">
        <w:tc>
          <w:tcPr>
            <w:tcW w:w="8290" w:type="dxa"/>
            <w:gridSpan w:val="4"/>
          </w:tcPr>
          <w:p w14:paraId="5021643B" w14:textId="77777777" w:rsidR="008D4730" w:rsidRDefault="009C6CA5">
            <w:pPr>
              <w:rPr>
                <w:rFonts w:ascii="Times New Roman" w:eastAsia="SimHei" w:hAnsi="Times New Roman" w:cs="Times New Roman"/>
              </w:rPr>
            </w:pPr>
            <w:r>
              <w:rPr>
                <w:rFonts w:ascii="Times New Roman" w:eastAsia="SimHei" w:hAnsi="Times New Roman" w:cs="Times New Roman" w:hint="eastAsia"/>
              </w:rPr>
              <w:t>参考文献：</w:t>
            </w:r>
          </w:p>
          <w:p w14:paraId="2C0F0A72" w14:textId="77777777" w:rsidR="008D4730" w:rsidRDefault="008D4730">
            <w:pPr>
              <w:rPr>
                <w:rFonts w:ascii="仿宋" w:eastAsia="仿宋" w:hAnsi="仿宋" w:cs="Times New Roman"/>
              </w:rPr>
            </w:pPr>
          </w:p>
          <w:p w14:paraId="5810772D" w14:textId="77777777" w:rsidR="008D4730" w:rsidRDefault="008D4730">
            <w:pPr>
              <w:rPr>
                <w:rFonts w:ascii="仿宋" w:eastAsia="仿宋" w:hAnsi="仿宋" w:cs="Times New Roman"/>
              </w:rPr>
            </w:pPr>
          </w:p>
        </w:tc>
      </w:tr>
      <w:tr w:rsidR="008D4730" w14:paraId="48D0D34F" w14:textId="77777777">
        <w:tc>
          <w:tcPr>
            <w:tcW w:w="8290" w:type="dxa"/>
            <w:gridSpan w:val="4"/>
          </w:tcPr>
          <w:p w14:paraId="72DAA3F5" w14:textId="77777777" w:rsidR="008D4730" w:rsidRDefault="009C6CA5">
            <w:pPr>
              <w:rPr>
                <w:rFonts w:ascii="仿宋" w:eastAsia="仿宋" w:hAnsi="仿宋" w:cs="Times New Roman"/>
              </w:rPr>
            </w:pPr>
            <w:r>
              <w:rPr>
                <w:rFonts w:ascii="仿宋" w:eastAsia="仿宋" w:hAnsi="仿宋" w:cs="Times New Roman" w:hint="eastAsia"/>
              </w:rPr>
              <w:t>感谢您完成学术测试。请依照个人意愿填写第一、第二及第三志愿，便于主席团进行席位分配。请注意，志愿仅供主席团成员参考。</w:t>
            </w:r>
          </w:p>
        </w:tc>
      </w:tr>
      <w:tr w:rsidR="008D4730" w14:paraId="30501580" w14:textId="77777777">
        <w:tc>
          <w:tcPr>
            <w:tcW w:w="2763" w:type="dxa"/>
          </w:tcPr>
          <w:p w14:paraId="0E47475B" w14:textId="77777777" w:rsidR="008D4730" w:rsidRDefault="008D4730">
            <w:pPr>
              <w:pStyle w:val="1"/>
              <w:numPr>
                <w:ilvl w:val="0"/>
                <w:numId w:val="4"/>
              </w:numPr>
              <w:ind w:firstLineChars="0"/>
              <w:rPr>
                <w:rFonts w:ascii="Times New Roman" w:eastAsia="SimHei" w:hAnsi="Times New Roman" w:cs="Times New Roman"/>
              </w:rPr>
            </w:pPr>
          </w:p>
        </w:tc>
        <w:tc>
          <w:tcPr>
            <w:tcW w:w="2763" w:type="dxa"/>
            <w:gridSpan w:val="2"/>
          </w:tcPr>
          <w:p w14:paraId="5F8936BD" w14:textId="77777777" w:rsidR="008D4730" w:rsidRDefault="008D4730">
            <w:pPr>
              <w:pStyle w:val="1"/>
              <w:numPr>
                <w:ilvl w:val="0"/>
                <w:numId w:val="4"/>
              </w:numPr>
              <w:ind w:firstLineChars="0"/>
              <w:rPr>
                <w:rFonts w:ascii="Times New Roman" w:eastAsia="SimHei" w:hAnsi="Times New Roman" w:cs="Times New Roman"/>
              </w:rPr>
            </w:pPr>
          </w:p>
        </w:tc>
        <w:tc>
          <w:tcPr>
            <w:tcW w:w="2764" w:type="dxa"/>
          </w:tcPr>
          <w:p w14:paraId="2E05D1D8" w14:textId="77777777" w:rsidR="008D4730" w:rsidRDefault="008D4730">
            <w:pPr>
              <w:pStyle w:val="1"/>
              <w:numPr>
                <w:ilvl w:val="0"/>
                <w:numId w:val="4"/>
              </w:numPr>
              <w:ind w:firstLineChars="0"/>
              <w:rPr>
                <w:rFonts w:ascii="Times New Roman" w:eastAsia="SimHei" w:hAnsi="Times New Roman" w:cs="Times New Roman"/>
              </w:rPr>
            </w:pPr>
          </w:p>
        </w:tc>
      </w:tr>
    </w:tbl>
    <w:p w14:paraId="0B5594AA" w14:textId="6999F49A" w:rsidR="008D4730" w:rsidRDefault="009C6CA5">
      <w:pPr>
        <w:rPr>
          <w:rFonts w:ascii="Times New Roman" w:eastAsia="SimHei" w:hAnsi="Times New Roman" w:cs="Times New Roman"/>
        </w:rPr>
      </w:pPr>
      <w:r>
        <w:rPr>
          <w:noProof/>
        </w:rPr>
        <w:drawing>
          <wp:anchor distT="0" distB="0" distL="114300" distR="114300" simplePos="0" relativeHeight="251661312" behindDoc="1" locked="0" layoutInCell="1" allowOverlap="1" wp14:anchorId="3EFF3470" wp14:editId="18B6049F">
            <wp:simplePos x="0" y="0"/>
            <wp:positionH relativeFrom="page">
              <wp:posOffset>12651</wp:posOffset>
            </wp:positionH>
            <wp:positionV relativeFrom="paragraph">
              <wp:posOffset>-6339742</wp:posOffset>
            </wp:positionV>
            <wp:extent cx="7653223" cy="10822461"/>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4E3F8" w14:textId="77777777" w:rsidR="008D4730" w:rsidRDefault="009C6CA5">
      <w:pPr>
        <w:rPr>
          <w:rFonts w:ascii="仿宋" w:eastAsia="仿宋" w:hAnsi="仿宋" w:cs="Times New Roman"/>
        </w:rPr>
      </w:pPr>
      <w:r>
        <w:rPr>
          <w:rFonts w:ascii="仿宋" w:eastAsia="仿宋" w:hAnsi="仿宋" w:cs="Times New Roman" w:hint="eastAsia"/>
        </w:rPr>
        <w:t>注：请在完成学术测试后将文件名重命名为“联合国环境规划署：中文姓名”（如：联合国环境规划署：李雷），并于北京时间</w:t>
      </w:r>
      <w:r>
        <w:rPr>
          <w:rFonts w:ascii="仿宋" w:eastAsia="仿宋" w:hAnsi="仿宋" w:cs="Times New Roman" w:hint="eastAsia"/>
          <w:b/>
        </w:rPr>
        <w:t>2</w:t>
      </w:r>
      <w:r>
        <w:rPr>
          <w:rFonts w:ascii="仿宋" w:eastAsia="仿宋" w:hAnsi="仿宋" w:cs="Times New Roman"/>
          <w:b/>
        </w:rPr>
        <w:t>021</w:t>
      </w:r>
      <w:r>
        <w:rPr>
          <w:rFonts w:ascii="仿宋" w:eastAsia="仿宋" w:hAnsi="仿宋" w:cs="Times New Roman" w:hint="eastAsia"/>
          <w:b/>
        </w:rPr>
        <w:t>年</w:t>
      </w:r>
      <w:r>
        <w:rPr>
          <w:rFonts w:ascii="仿宋" w:eastAsia="仿宋" w:hAnsi="仿宋" w:cs="Times New Roman" w:hint="eastAsia"/>
          <w:b/>
        </w:rPr>
        <w:t>3</w:t>
      </w:r>
      <w:r>
        <w:rPr>
          <w:rFonts w:ascii="仿宋" w:eastAsia="仿宋" w:hAnsi="仿宋" w:cs="Times New Roman"/>
          <w:b/>
        </w:rPr>
        <w:t>月</w:t>
      </w:r>
      <w:r>
        <w:rPr>
          <w:rFonts w:ascii="仿宋" w:eastAsia="仿宋" w:hAnsi="仿宋" w:cs="Times New Roman"/>
          <w:b/>
        </w:rPr>
        <w:t>2</w:t>
      </w:r>
      <w:r>
        <w:rPr>
          <w:rFonts w:ascii="仿宋" w:eastAsia="仿宋" w:hAnsi="仿宋" w:cs="Times New Roman" w:hint="eastAsia"/>
          <w:b/>
        </w:rPr>
        <w:t>8</w:t>
      </w:r>
      <w:r>
        <w:rPr>
          <w:rFonts w:ascii="仿宋" w:eastAsia="仿宋" w:hAnsi="仿宋" w:cs="Times New Roman"/>
          <w:b/>
        </w:rPr>
        <w:t>日</w:t>
      </w:r>
      <w:r>
        <w:rPr>
          <w:rFonts w:ascii="仿宋" w:eastAsia="仿宋" w:hAnsi="仿宋" w:cs="Times New Roman"/>
          <w:b/>
        </w:rPr>
        <w:t>21:5</w:t>
      </w:r>
      <w:r>
        <w:rPr>
          <w:rFonts w:ascii="仿宋" w:eastAsia="仿宋" w:hAnsi="仿宋" w:cs="Times New Roman" w:hint="eastAsia"/>
          <w:b/>
        </w:rPr>
        <w:t>9</w:t>
      </w:r>
      <w:r>
        <w:rPr>
          <w:rFonts w:ascii="仿宋" w:eastAsia="仿宋" w:hAnsi="仿宋" w:cs="Times New Roman" w:hint="eastAsia"/>
        </w:rPr>
        <w:t>前将文件发送至委员会工作邮箱：</w:t>
      </w:r>
      <w:r>
        <w:rPr>
          <w:rFonts w:ascii="Times New Roman" w:eastAsia="仿宋" w:hAnsi="Times New Roman" w:cs="Times New Roman" w:hint="eastAsia"/>
          <w:b/>
        </w:rPr>
        <w:t>u</w:t>
      </w:r>
      <w:r>
        <w:rPr>
          <w:rFonts w:ascii="Times New Roman" w:eastAsia="仿宋" w:hAnsi="Times New Roman" w:cs="Times New Roman"/>
          <w:b/>
        </w:rPr>
        <w:t>nep@bimun.org.cn</w:t>
      </w:r>
      <w:r>
        <w:rPr>
          <w:rFonts w:ascii="仿宋" w:eastAsia="仿宋" w:hAnsi="仿宋" w:cs="Times New Roman" w:hint="eastAsia"/>
        </w:rPr>
        <w:t>。</w:t>
      </w:r>
      <w:r>
        <w:rPr>
          <w:rFonts w:ascii="仿宋" w:eastAsia="仿宋" w:hAnsi="仿宋" w:cs="Times New Roman"/>
        </w:rPr>
        <w:t>请以</w:t>
      </w:r>
      <w:r>
        <w:rPr>
          <w:rFonts w:ascii="Times New Roman" w:eastAsia="仿宋" w:hAnsi="Times New Roman" w:cs="Times New Roman"/>
          <w:b/>
        </w:rPr>
        <w:t>Microsoft Word</w:t>
      </w:r>
      <w:r>
        <w:rPr>
          <w:rFonts w:ascii="仿宋" w:eastAsia="仿宋" w:hAnsi="仿宋" w:cs="Times New Roman"/>
        </w:rPr>
        <w:t>形式提交。</w:t>
      </w:r>
      <w:r>
        <w:rPr>
          <w:rFonts w:ascii="仿宋" w:eastAsia="仿宋" w:hAnsi="仿宋" w:cs="Times New Roman" w:hint="eastAsia"/>
        </w:rPr>
        <w:t>该委员会工作邮箱同时供代表与主席团交流其他学术问题使用，如有会务或其他问题，请与联络专员联系。</w:t>
      </w:r>
    </w:p>
    <w:sectPr w:rsidR="008D473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default"/>
    <w:sig w:usb0="800002BF" w:usb1="38CF7CFA" w:usb2="00000016" w:usb3="00000000" w:csb0="00040001" w:csb1="00000000"/>
  </w:font>
  <w:font w:name="Helvetica Neue">
    <w:altName w:val="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D0706"/>
    <w:multiLevelType w:val="multilevel"/>
    <w:tmpl w:val="444D0706"/>
    <w:lvl w:ilvl="0">
      <w:start w:val="1"/>
      <w:numFmt w:val="chineseCountingThousand"/>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6EC6051"/>
    <w:multiLevelType w:val="multilevel"/>
    <w:tmpl w:val="56EC60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B35A04"/>
    <w:multiLevelType w:val="multilevel"/>
    <w:tmpl w:val="77B35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E2MzA0NbQ0tbBQ0lEKTi0uzszPAykwrgUA5+eqvywAAAA="/>
  </w:docVars>
  <w:rsids>
    <w:rsidRoot w:val="00350EED"/>
    <w:rsid w:val="00010887"/>
    <w:rsid w:val="00012234"/>
    <w:rsid w:val="00020BD6"/>
    <w:rsid w:val="0003266F"/>
    <w:rsid w:val="00047E61"/>
    <w:rsid w:val="000609F8"/>
    <w:rsid w:val="00062815"/>
    <w:rsid w:val="000851A2"/>
    <w:rsid w:val="00091A70"/>
    <w:rsid w:val="00097182"/>
    <w:rsid w:val="000A1A1B"/>
    <w:rsid w:val="000A571C"/>
    <w:rsid w:val="000B23F8"/>
    <w:rsid w:val="000B7651"/>
    <w:rsid w:val="000D1871"/>
    <w:rsid w:val="000D46C8"/>
    <w:rsid w:val="000D6D68"/>
    <w:rsid w:val="000D7D8D"/>
    <w:rsid w:val="001063C8"/>
    <w:rsid w:val="00110366"/>
    <w:rsid w:val="001123D4"/>
    <w:rsid w:val="00125C96"/>
    <w:rsid w:val="00150883"/>
    <w:rsid w:val="00165220"/>
    <w:rsid w:val="0017759D"/>
    <w:rsid w:val="001811DF"/>
    <w:rsid w:val="001831ED"/>
    <w:rsid w:val="001D5E3C"/>
    <w:rsid w:val="001E5329"/>
    <w:rsid w:val="001F1F61"/>
    <w:rsid w:val="002020B4"/>
    <w:rsid w:val="00205928"/>
    <w:rsid w:val="00215127"/>
    <w:rsid w:val="002275E9"/>
    <w:rsid w:val="00230ABE"/>
    <w:rsid w:val="002348C6"/>
    <w:rsid w:val="002535CC"/>
    <w:rsid w:val="00262CD5"/>
    <w:rsid w:val="002675CC"/>
    <w:rsid w:val="002707CC"/>
    <w:rsid w:val="0027362A"/>
    <w:rsid w:val="0029531E"/>
    <w:rsid w:val="002A6812"/>
    <w:rsid w:val="002B28C4"/>
    <w:rsid w:val="002B3615"/>
    <w:rsid w:val="002C0C0D"/>
    <w:rsid w:val="002C2868"/>
    <w:rsid w:val="002D0361"/>
    <w:rsid w:val="002D0DF1"/>
    <w:rsid w:val="002D4C82"/>
    <w:rsid w:val="002D7FE6"/>
    <w:rsid w:val="002E64FC"/>
    <w:rsid w:val="002F1280"/>
    <w:rsid w:val="0030018D"/>
    <w:rsid w:val="0030135E"/>
    <w:rsid w:val="00303021"/>
    <w:rsid w:val="00305EB0"/>
    <w:rsid w:val="0031321E"/>
    <w:rsid w:val="00315B4A"/>
    <w:rsid w:val="00315C60"/>
    <w:rsid w:val="00323AF6"/>
    <w:rsid w:val="00343FED"/>
    <w:rsid w:val="00350EED"/>
    <w:rsid w:val="003563F5"/>
    <w:rsid w:val="00365783"/>
    <w:rsid w:val="003673E0"/>
    <w:rsid w:val="003745A7"/>
    <w:rsid w:val="00384927"/>
    <w:rsid w:val="00391EAF"/>
    <w:rsid w:val="003A1230"/>
    <w:rsid w:val="003A459A"/>
    <w:rsid w:val="003C37F1"/>
    <w:rsid w:val="003C3B7B"/>
    <w:rsid w:val="003E5D4C"/>
    <w:rsid w:val="004064C0"/>
    <w:rsid w:val="00411B3F"/>
    <w:rsid w:val="00422804"/>
    <w:rsid w:val="00423BCD"/>
    <w:rsid w:val="00465011"/>
    <w:rsid w:val="0047501F"/>
    <w:rsid w:val="004767A4"/>
    <w:rsid w:val="00482C87"/>
    <w:rsid w:val="004951BC"/>
    <w:rsid w:val="004A20BE"/>
    <w:rsid w:val="004A2FC1"/>
    <w:rsid w:val="004A6EEC"/>
    <w:rsid w:val="004C1B3B"/>
    <w:rsid w:val="004D3109"/>
    <w:rsid w:val="004F05C2"/>
    <w:rsid w:val="00500079"/>
    <w:rsid w:val="005047FE"/>
    <w:rsid w:val="00551E9F"/>
    <w:rsid w:val="00563CC3"/>
    <w:rsid w:val="00566DFF"/>
    <w:rsid w:val="0057419B"/>
    <w:rsid w:val="00583561"/>
    <w:rsid w:val="00594A92"/>
    <w:rsid w:val="005A10E8"/>
    <w:rsid w:val="005A2AFF"/>
    <w:rsid w:val="005B31D5"/>
    <w:rsid w:val="005D2220"/>
    <w:rsid w:val="005F618C"/>
    <w:rsid w:val="0060609E"/>
    <w:rsid w:val="00630EF3"/>
    <w:rsid w:val="00640ED0"/>
    <w:rsid w:val="00641CA0"/>
    <w:rsid w:val="0066486B"/>
    <w:rsid w:val="006705A4"/>
    <w:rsid w:val="00682A40"/>
    <w:rsid w:val="00683985"/>
    <w:rsid w:val="006B1FDA"/>
    <w:rsid w:val="006B2B4B"/>
    <w:rsid w:val="006B59E1"/>
    <w:rsid w:val="006B77F5"/>
    <w:rsid w:val="006E08E3"/>
    <w:rsid w:val="006E18FF"/>
    <w:rsid w:val="00702802"/>
    <w:rsid w:val="00721987"/>
    <w:rsid w:val="007323D0"/>
    <w:rsid w:val="00742481"/>
    <w:rsid w:val="00742E61"/>
    <w:rsid w:val="00751266"/>
    <w:rsid w:val="00761DB9"/>
    <w:rsid w:val="00761E96"/>
    <w:rsid w:val="007656A7"/>
    <w:rsid w:val="00766AA4"/>
    <w:rsid w:val="0078657D"/>
    <w:rsid w:val="007A0F9F"/>
    <w:rsid w:val="007A6904"/>
    <w:rsid w:val="007C0B2E"/>
    <w:rsid w:val="007D66A4"/>
    <w:rsid w:val="007E56FC"/>
    <w:rsid w:val="00803261"/>
    <w:rsid w:val="00810676"/>
    <w:rsid w:val="0082408A"/>
    <w:rsid w:val="00827C53"/>
    <w:rsid w:val="00831125"/>
    <w:rsid w:val="008432BD"/>
    <w:rsid w:val="00863AD5"/>
    <w:rsid w:val="00893253"/>
    <w:rsid w:val="008937A9"/>
    <w:rsid w:val="008A2630"/>
    <w:rsid w:val="008A29E0"/>
    <w:rsid w:val="008A69F8"/>
    <w:rsid w:val="008B044C"/>
    <w:rsid w:val="008B4857"/>
    <w:rsid w:val="008D4730"/>
    <w:rsid w:val="008D7CDA"/>
    <w:rsid w:val="008E47C1"/>
    <w:rsid w:val="008F456B"/>
    <w:rsid w:val="008F5116"/>
    <w:rsid w:val="00905066"/>
    <w:rsid w:val="00910C8B"/>
    <w:rsid w:val="00914185"/>
    <w:rsid w:val="00926F0A"/>
    <w:rsid w:val="00932B8A"/>
    <w:rsid w:val="00970895"/>
    <w:rsid w:val="0097257D"/>
    <w:rsid w:val="00976960"/>
    <w:rsid w:val="00981DC6"/>
    <w:rsid w:val="009920AF"/>
    <w:rsid w:val="00993220"/>
    <w:rsid w:val="009A28D7"/>
    <w:rsid w:val="009A68F4"/>
    <w:rsid w:val="009C6CA5"/>
    <w:rsid w:val="009D1317"/>
    <w:rsid w:val="009D14CE"/>
    <w:rsid w:val="009F3A25"/>
    <w:rsid w:val="00A0055A"/>
    <w:rsid w:val="00A46238"/>
    <w:rsid w:val="00A51DFE"/>
    <w:rsid w:val="00A550BF"/>
    <w:rsid w:val="00A57208"/>
    <w:rsid w:val="00A67352"/>
    <w:rsid w:val="00A716A3"/>
    <w:rsid w:val="00A866E5"/>
    <w:rsid w:val="00AB203D"/>
    <w:rsid w:val="00AB3D29"/>
    <w:rsid w:val="00AD5D81"/>
    <w:rsid w:val="00AE1893"/>
    <w:rsid w:val="00AF4309"/>
    <w:rsid w:val="00AF4D1E"/>
    <w:rsid w:val="00AF7166"/>
    <w:rsid w:val="00B0090B"/>
    <w:rsid w:val="00B03A80"/>
    <w:rsid w:val="00B06297"/>
    <w:rsid w:val="00B105E2"/>
    <w:rsid w:val="00B1227D"/>
    <w:rsid w:val="00B20020"/>
    <w:rsid w:val="00B306D9"/>
    <w:rsid w:val="00B33294"/>
    <w:rsid w:val="00B54864"/>
    <w:rsid w:val="00B666D0"/>
    <w:rsid w:val="00B71C6B"/>
    <w:rsid w:val="00B73307"/>
    <w:rsid w:val="00B85CF8"/>
    <w:rsid w:val="00B937A2"/>
    <w:rsid w:val="00B94FE4"/>
    <w:rsid w:val="00BC493F"/>
    <w:rsid w:val="00BD0ED3"/>
    <w:rsid w:val="00BE4388"/>
    <w:rsid w:val="00BE4CB9"/>
    <w:rsid w:val="00BE5A0E"/>
    <w:rsid w:val="00C258B7"/>
    <w:rsid w:val="00C260B9"/>
    <w:rsid w:val="00C30910"/>
    <w:rsid w:val="00C51882"/>
    <w:rsid w:val="00C63760"/>
    <w:rsid w:val="00C77AF4"/>
    <w:rsid w:val="00C9391A"/>
    <w:rsid w:val="00CA39E6"/>
    <w:rsid w:val="00CB492A"/>
    <w:rsid w:val="00CB6155"/>
    <w:rsid w:val="00CE00BD"/>
    <w:rsid w:val="00CE44B7"/>
    <w:rsid w:val="00CF36EB"/>
    <w:rsid w:val="00CF53B6"/>
    <w:rsid w:val="00D23449"/>
    <w:rsid w:val="00D42D65"/>
    <w:rsid w:val="00D45A03"/>
    <w:rsid w:val="00D57991"/>
    <w:rsid w:val="00D730AA"/>
    <w:rsid w:val="00D9079E"/>
    <w:rsid w:val="00DB2C9E"/>
    <w:rsid w:val="00DB51E1"/>
    <w:rsid w:val="00DC522D"/>
    <w:rsid w:val="00DD60EA"/>
    <w:rsid w:val="00E03C50"/>
    <w:rsid w:val="00E4787B"/>
    <w:rsid w:val="00E671C4"/>
    <w:rsid w:val="00E71D6A"/>
    <w:rsid w:val="00E97314"/>
    <w:rsid w:val="00EA1054"/>
    <w:rsid w:val="00EB4E27"/>
    <w:rsid w:val="00ED060E"/>
    <w:rsid w:val="00EE3A74"/>
    <w:rsid w:val="00EF49DD"/>
    <w:rsid w:val="00F2172A"/>
    <w:rsid w:val="00F44D1B"/>
    <w:rsid w:val="00F45319"/>
    <w:rsid w:val="00F47248"/>
    <w:rsid w:val="00F55220"/>
    <w:rsid w:val="00F56541"/>
    <w:rsid w:val="00F62CB0"/>
    <w:rsid w:val="00F74E46"/>
    <w:rsid w:val="00F765A6"/>
    <w:rsid w:val="00F82F3F"/>
    <w:rsid w:val="00F83B41"/>
    <w:rsid w:val="00F951AE"/>
    <w:rsid w:val="00FB642C"/>
    <w:rsid w:val="00FB6ABC"/>
    <w:rsid w:val="00FC27DE"/>
    <w:rsid w:val="00FD5B5F"/>
    <w:rsid w:val="00FD7E2F"/>
    <w:rsid w:val="00FE3271"/>
    <w:rsid w:val="00FE3C30"/>
    <w:rsid w:val="00FE6460"/>
    <w:rsid w:val="00FF095E"/>
    <w:rsid w:val="134B0839"/>
    <w:rsid w:val="38E83630"/>
    <w:rsid w:val="61FB11E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940A6A"/>
  <w14:defaultImageDpi w14:val="32767"/>
  <w15:docId w15:val="{5C7D0D60-BBCF-264E-9E03-E3BF5DD4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21"/>
      <w:szCs w:val="21"/>
    </w:r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qFormat/>
    <w:pPr>
      <w:ind w:firstLineChars="200" w:firstLine="420"/>
    </w:p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character" w:customStyle="1" w:styleId="CommentTextChar">
    <w:name w:val="Comment Text Char"/>
    <w:basedOn w:val="DefaultParagraphFont"/>
    <w:link w:val="CommentText"/>
    <w:uiPriority w:val="99"/>
    <w:semiHidden/>
    <w:qFormat/>
    <w:rPr>
      <w:kern w:val="2"/>
      <w:sz w:val="24"/>
      <w:szCs w:val="24"/>
    </w:rPr>
  </w:style>
  <w:style w:type="character" w:customStyle="1" w:styleId="CommentSubjectChar">
    <w:name w:val="Comment Subject Char"/>
    <w:basedOn w:val="CommentTextChar"/>
    <w:link w:val="CommentSubject"/>
    <w:uiPriority w:val="99"/>
    <w:semiHidden/>
    <w:qFormat/>
    <w:rPr>
      <w:b/>
      <w:bCs/>
      <w:kern w:val="2"/>
      <w:sz w:val="24"/>
      <w:szCs w:val="24"/>
    </w:rPr>
  </w:style>
  <w:style w:type="character" w:customStyle="1" w:styleId="BalloonTextChar">
    <w:name w:val="Balloon Text Char"/>
    <w:basedOn w:val="DefaultParagraphFont"/>
    <w:link w:val="BalloonText"/>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8CCBC-0655-4FEC-BB04-BD7BB2D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杜泽东</dc:creator>
  <cp:lastModifiedBy>Roy</cp:lastModifiedBy>
  <cp:revision>8</cp:revision>
  <dcterms:created xsi:type="dcterms:W3CDTF">2021-02-19T01:07:00Z</dcterms:created>
  <dcterms:modified xsi:type="dcterms:W3CDTF">2021-02-22T14:53:00Z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