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1CCBB" w14:textId="531E848E" w:rsidR="00207E7A" w:rsidRPr="002C04C6" w:rsidRDefault="00772C70" w:rsidP="00207E7A">
      <w:pPr>
        <w:jc w:val="center"/>
        <w:rPr>
          <w:rFonts w:ascii="Times New Roman" w:hAnsi="Times New Roman" w:cs="Times New Roman"/>
          <w:b/>
          <w:sz w:val="32"/>
          <w:lang w:val="es-ES"/>
        </w:rPr>
      </w:pPr>
      <w:r w:rsidRPr="00772C70">
        <w:rPr>
          <w:rFonts w:ascii="等线" w:eastAsia="等线" w:hAnsi="等线" w:cs="Times New Roman"/>
          <w:noProof/>
          <w:sz w:val="21"/>
          <w:szCs w:val="22"/>
        </w:rPr>
        <w:drawing>
          <wp:anchor distT="0" distB="0" distL="114300" distR="114300" simplePos="0" relativeHeight="251650048" behindDoc="1" locked="0" layoutInCell="1" allowOverlap="1" wp14:anchorId="627247FF" wp14:editId="39B9D433">
            <wp:simplePos x="0" y="0"/>
            <wp:positionH relativeFrom="page">
              <wp:posOffset>0</wp:posOffset>
            </wp:positionH>
            <wp:positionV relativeFrom="paragraph">
              <wp:posOffset>-902335</wp:posOffset>
            </wp:positionV>
            <wp:extent cx="7543936" cy="10667918"/>
            <wp:effectExtent l="0" t="0" r="0" b="63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3936" cy="10667918"/>
                    </a:xfrm>
                    <a:prstGeom prst="rect">
                      <a:avLst/>
                    </a:prstGeom>
                    <a:noFill/>
                    <a:ln>
                      <a:noFill/>
                    </a:ln>
                  </pic:spPr>
                </pic:pic>
              </a:graphicData>
            </a:graphic>
            <wp14:sizeRelH relativeFrom="page">
              <wp14:pctWidth>0</wp14:pctWidth>
            </wp14:sizeRelH>
            <wp14:sizeRelV relativeFrom="page">
              <wp14:pctHeight>0</wp14:pctHeight>
            </wp14:sizeRelV>
          </wp:anchor>
        </w:drawing>
      </w:r>
      <w:r w:rsidR="00207E7A" w:rsidRPr="002C04C6">
        <w:rPr>
          <w:rFonts w:ascii="Times New Roman" w:hAnsi="Times New Roman" w:cs="Times New Roman"/>
          <w:b/>
          <w:sz w:val="32"/>
          <w:lang w:val="es-ES"/>
        </w:rPr>
        <w:t>Evaluación Académica</w:t>
      </w:r>
    </w:p>
    <w:p w14:paraId="1D57FFD2" w14:textId="5C236A95" w:rsidR="00207E7A" w:rsidRPr="002C04C6" w:rsidRDefault="00207E7A" w:rsidP="00207E7A">
      <w:pPr>
        <w:jc w:val="center"/>
        <w:rPr>
          <w:rFonts w:ascii="Times New Roman" w:hAnsi="Times New Roman" w:cs="Times New Roman"/>
          <w:b/>
          <w:sz w:val="32"/>
          <w:lang w:val="es-ES"/>
        </w:rPr>
      </w:pPr>
      <w:r w:rsidRPr="002C04C6">
        <w:rPr>
          <w:rFonts w:ascii="Times New Roman" w:hAnsi="Times New Roman" w:cs="Times New Roman"/>
          <w:b/>
          <w:sz w:val="32"/>
          <w:lang w:val="es-ES"/>
        </w:rPr>
        <w:t>(</w:t>
      </w:r>
      <w:r w:rsidRPr="002C04C6">
        <w:rPr>
          <w:rFonts w:ascii="Times New Roman" w:hAnsi="Times New Roman"/>
          <w:b/>
          <w:bCs/>
          <w:sz w:val="32"/>
          <w:szCs w:val="32"/>
          <w:lang w:val="es-ES"/>
        </w:rPr>
        <w:t>Oficina de</w:t>
      </w:r>
      <w:r w:rsidR="00D46FAC">
        <w:rPr>
          <w:rFonts w:ascii="Times New Roman" w:hAnsi="Times New Roman"/>
          <w:b/>
          <w:bCs/>
          <w:sz w:val="32"/>
          <w:szCs w:val="32"/>
          <w:lang w:val="es-ES"/>
        </w:rPr>
        <w:t xml:space="preserve"> </w:t>
      </w:r>
      <w:r w:rsidR="00D46FAC">
        <w:rPr>
          <w:rFonts w:ascii="Times New Roman" w:hAnsi="Times New Roman" w:hint="eastAsia"/>
          <w:b/>
          <w:bCs/>
          <w:sz w:val="32"/>
          <w:szCs w:val="32"/>
          <w:lang w:val="es-ES"/>
        </w:rPr>
        <w:t>las</w:t>
      </w:r>
      <w:r w:rsidRPr="002C04C6">
        <w:rPr>
          <w:rFonts w:ascii="Times New Roman" w:hAnsi="Times New Roman"/>
          <w:b/>
          <w:bCs/>
          <w:sz w:val="32"/>
          <w:szCs w:val="32"/>
          <w:lang w:val="es-ES"/>
        </w:rPr>
        <w:t xml:space="preserve"> Naciones Unidas contra la Droga y el Delito</w:t>
      </w:r>
      <w:r w:rsidRPr="002C04C6">
        <w:rPr>
          <w:rFonts w:ascii="Times New Roman" w:hAnsi="Times New Roman" w:cs="Times New Roman"/>
          <w:b/>
          <w:sz w:val="32"/>
          <w:lang w:val="es-ES"/>
        </w:rPr>
        <w:t>)</w:t>
      </w:r>
    </w:p>
    <w:p w14:paraId="53FDE59E" w14:textId="17E21B3A" w:rsidR="00207E7A" w:rsidRPr="002C04C6" w:rsidRDefault="00207E7A" w:rsidP="00207E7A">
      <w:pPr>
        <w:rPr>
          <w:rFonts w:ascii="Times New Roman" w:eastAsia="黑体" w:hAnsi="Times New Roman" w:cs="Times New Roman"/>
          <w:i/>
          <w:sz w:val="21"/>
          <w:szCs w:val="21"/>
          <w:lang w:val="es-ES"/>
        </w:rPr>
      </w:pPr>
      <w:r w:rsidRPr="002C04C6">
        <w:rPr>
          <w:rFonts w:ascii="Times New Roman" w:eastAsia="黑体" w:hAnsi="Times New Roman" w:cs="Times New Roman"/>
          <w:b/>
          <w:i/>
          <w:sz w:val="21"/>
          <w:szCs w:val="21"/>
          <w:lang w:val="es-ES"/>
        </w:rPr>
        <w:t xml:space="preserve">Instrucciones: </w:t>
      </w:r>
      <w:r w:rsidRPr="002C04C6">
        <w:rPr>
          <w:rFonts w:ascii="Times New Roman" w:eastAsia="黑体" w:hAnsi="Times New Roman" w:cs="Times New Roman"/>
          <w:bCs/>
          <w:i/>
          <w:sz w:val="21"/>
          <w:szCs w:val="21"/>
          <w:lang w:val="es-ES"/>
        </w:rPr>
        <w:t xml:space="preserve">Por favor complete la siguiente evaluación académica </w:t>
      </w:r>
      <w:r w:rsidRPr="002C04C6">
        <w:rPr>
          <w:rFonts w:ascii="Times New Roman" w:eastAsia="黑体" w:hAnsi="Times New Roman" w:cs="Times New Roman"/>
          <w:b/>
          <w:i/>
          <w:sz w:val="21"/>
          <w:szCs w:val="21"/>
          <w:lang w:val="es-ES"/>
        </w:rPr>
        <w:t>usted mismo/a</w:t>
      </w:r>
      <w:r w:rsidRPr="002C04C6">
        <w:rPr>
          <w:rFonts w:ascii="Times New Roman" w:eastAsia="黑体" w:hAnsi="Times New Roman" w:cs="Times New Roman"/>
          <w:bCs/>
          <w:i/>
          <w:sz w:val="21"/>
          <w:szCs w:val="21"/>
          <w:lang w:val="es-ES"/>
        </w:rPr>
        <w:t xml:space="preserve"> después de leer detenidamente el documento de antecedentes. Se tendrá en cuenta el resultado de la evaluación en la asignación del país. Note por favor que</w:t>
      </w:r>
      <w:r w:rsidRPr="002C04C6">
        <w:rPr>
          <w:rFonts w:ascii="Times New Roman" w:eastAsia="黑体" w:hAnsi="Times New Roman" w:cs="Times New Roman"/>
          <w:b/>
          <w:i/>
          <w:sz w:val="21"/>
          <w:szCs w:val="21"/>
          <w:lang w:val="es-ES"/>
        </w:rPr>
        <w:t xml:space="preserve"> el plagio está prohibido </w:t>
      </w:r>
      <w:r w:rsidRPr="002C04C6">
        <w:rPr>
          <w:rFonts w:ascii="Times New Roman" w:eastAsia="黑体" w:hAnsi="Times New Roman" w:cs="Times New Roman"/>
          <w:bCs/>
          <w:i/>
          <w:sz w:val="21"/>
          <w:szCs w:val="21"/>
          <w:lang w:val="es-ES"/>
        </w:rPr>
        <w:t xml:space="preserve">estrictamente en BIMUN. La mesa va a verificar cada documento a ver si existe plagio. Si la tasa original del documento es menor de </w:t>
      </w:r>
      <w:r w:rsidR="002C04C6" w:rsidRPr="002C04C6">
        <w:rPr>
          <w:rFonts w:ascii="Times New Roman" w:eastAsia="黑体" w:hAnsi="Times New Roman" w:cs="Times New Roman"/>
          <w:b/>
          <w:i/>
          <w:sz w:val="21"/>
          <w:szCs w:val="21"/>
          <w:lang w:val="es-ES"/>
        </w:rPr>
        <w:t>80%</w:t>
      </w:r>
      <w:r w:rsidRPr="002C04C6">
        <w:rPr>
          <w:rFonts w:ascii="Times New Roman" w:eastAsia="黑体" w:hAnsi="Times New Roman" w:cs="Times New Roman"/>
          <w:bCs/>
          <w:i/>
          <w:sz w:val="21"/>
          <w:szCs w:val="21"/>
          <w:lang w:val="es-ES"/>
        </w:rPr>
        <w:t xml:space="preserve">, se considerará como mala conducta académica. En este caso, el delegado </w:t>
      </w:r>
      <w:r w:rsidRPr="002C04C6">
        <w:rPr>
          <w:rFonts w:ascii="Times New Roman" w:eastAsia="黑体" w:hAnsi="Times New Roman" w:cs="Times New Roman"/>
          <w:b/>
          <w:i/>
          <w:sz w:val="21"/>
          <w:szCs w:val="21"/>
          <w:lang w:val="es-ES"/>
        </w:rPr>
        <w:t>perderá su derecho de lograr premios</w:t>
      </w:r>
      <w:r w:rsidRPr="002C04C6">
        <w:rPr>
          <w:rFonts w:ascii="Times New Roman" w:eastAsia="黑体" w:hAnsi="Times New Roman" w:cs="Times New Roman"/>
          <w:bCs/>
          <w:i/>
          <w:sz w:val="21"/>
          <w:szCs w:val="21"/>
          <w:lang w:val="es-ES"/>
        </w:rPr>
        <w:t>. Aquellos que violen la regla recibirán castigos severos hasta la anulación de</w:t>
      </w:r>
      <w:r w:rsidR="00DF0D6F">
        <w:rPr>
          <w:rFonts w:ascii="Times New Roman" w:eastAsia="黑体" w:hAnsi="Times New Roman" w:cs="Times New Roman"/>
          <w:bCs/>
          <w:i/>
          <w:sz w:val="21"/>
          <w:szCs w:val="21"/>
          <w:lang w:val="es-ES"/>
        </w:rPr>
        <w:t xml:space="preserve"> </w:t>
      </w:r>
      <w:r w:rsidR="00DF0D6F">
        <w:rPr>
          <w:rFonts w:ascii="Times New Roman" w:eastAsia="黑体" w:hAnsi="Times New Roman" w:cs="Times New Roman" w:hint="eastAsia"/>
          <w:bCs/>
          <w:i/>
          <w:sz w:val="21"/>
          <w:szCs w:val="21"/>
          <w:lang w:val="es-ES"/>
        </w:rPr>
        <w:t>la</w:t>
      </w:r>
      <w:r w:rsidR="00DF0D6F">
        <w:rPr>
          <w:rFonts w:ascii="Times New Roman" w:eastAsia="黑体" w:hAnsi="Times New Roman" w:cs="Times New Roman"/>
          <w:bCs/>
          <w:i/>
          <w:sz w:val="21"/>
          <w:szCs w:val="21"/>
          <w:lang w:val="es-ES"/>
        </w:rPr>
        <w:t xml:space="preserve"> identidad de</w:t>
      </w:r>
      <w:r w:rsidRPr="002C04C6">
        <w:rPr>
          <w:rFonts w:ascii="Times New Roman" w:eastAsia="黑体" w:hAnsi="Times New Roman" w:cs="Times New Roman"/>
          <w:bCs/>
          <w:i/>
          <w:sz w:val="21"/>
          <w:szCs w:val="21"/>
          <w:lang w:val="es-ES"/>
        </w:rPr>
        <w:t xml:space="preserve"> delegado, afectando las cualificaciones de las escuelas correspondientes. Por razones de justicia, por favor </w:t>
      </w:r>
      <w:r w:rsidRPr="002C04C6">
        <w:rPr>
          <w:rFonts w:ascii="Times New Roman" w:eastAsia="黑体" w:hAnsi="Times New Roman" w:cs="Times New Roman"/>
          <w:b/>
          <w:i/>
          <w:sz w:val="21"/>
          <w:szCs w:val="21"/>
          <w:lang w:val="es-ES"/>
        </w:rPr>
        <w:t>no</w:t>
      </w:r>
      <w:r w:rsidRPr="002C04C6">
        <w:rPr>
          <w:rFonts w:ascii="Times New Roman" w:eastAsia="黑体" w:hAnsi="Times New Roman" w:cs="Times New Roman"/>
          <w:bCs/>
          <w:i/>
          <w:sz w:val="21"/>
          <w:szCs w:val="21"/>
          <w:lang w:val="es-ES"/>
        </w:rPr>
        <w:t xml:space="preserve"> incluya el nombre de su institución en cualquier documento, </w:t>
      </w:r>
      <w:r w:rsidR="00045173">
        <w:rPr>
          <w:rFonts w:ascii="Times New Roman" w:eastAsia="黑体" w:hAnsi="Times New Roman" w:cs="Times New Roman"/>
          <w:bCs/>
          <w:i/>
          <w:sz w:val="21"/>
          <w:szCs w:val="21"/>
          <w:lang w:val="es-ES"/>
        </w:rPr>
        <w:t>ni</w:t>
      </w:r>
      <w:r w:rsidRPr="002C04C6">
        <w:rPr>
          <w:rFonts w:ascii="Times New Roman" w:eastAsia="黑体" w:hAnsi="Times New Roman" w:cs="Times New Roman"/>
          <w:bCs/>
          <w:i/>
          <w:sz w:val="21"/>
          <w:szCs w:val="21"/>
          <w:lang w:val="es-ES"/>
        </w:rPr>
        <w:t xml:space="preserve"> ponga en contacto con los miembros </w:t>
      </w:r>
      <w:r w:rsidR="00DF0D6F">
        <w:rPr>
          <w:rFonts w:ascii="Times New Roman" w:eastAsia="黑体" w:hAnsi="Times New Roman" w:cs="Times New Roman"/>
          <w:bCs/>
          <w:i/>
          <w:sz w:val="21"/>
          <w:szCs w:val="21"/>
          <w:lang w:val="es-ES"/>
        </w:rPr>
        <w:t>de la presidencia</w:t>
      </w:r>
      <w:r w:rsidRPr="002C04C6">
        <w:rPr>
          <w:rFonts w:ascii="Times New Roman" w:eastAsia="黑体" w:hAnsi="Times New Roman" w:cs="Times New Roman"/>
          <w:bCs/>
          <w:i/>
          <w:sz w:val="21"/>
          <w:szCs w:val="21"/>
          <w:lang w:val="es-ES"/>
        </w:rPr>
        <w:t xml:space="preserve"> </w:t>
      </w:r>
      <w:r w:rsidRPr="002C04C6">
        <w:rPr>
          <w:rFonts w:ascii="Times New Roman" w:eastAsia="黑体" w:hAnsi="Times New Roman" w:cs="Times New Roman"/>
          <w:b/>
          <w:i/>
          <w:sz w:val="21"/>
          <w:szCs w:val="21"/>
          <w:lang w:val="es-ES"/>
        </w:rPr>
        <w:t>por correo electrónico o por otros medios públicos</w:t>
      </w:r>
      <w:r w:rsidRPr="002C04C6">
        <w:rPr>
          <w:rFonts w:ascii="Times New Roman" w:eastAsia="黑体" w:hAnsi="Times New Roman" w:cs="Times New Roman"/>
          <w:bCs/>
          <w:i/>
          <w:sz w:val="21"/>
          <w:szCs w:val="21"/>
          <w:lang w:val="es-ES"/>
        </w:rPr>
        <w:t xml:space="preserve">. De acuerdo con los requisitos de la Secretaría, están prohibidos toda la comunicación privada y </w:t>
      </w:r>
      <w:r w:rsidRPr="002C04C6">
        <w:rPr>
          <w:rFonts w:ascii="Times New Roman" w:eastAsia="黑体" w:hAnsi="Times New Roman" w:cs="Times New Roman"/>
          <w:b/>
          <w:i/>
          <w:sz w:val="21"/>
          <w:szCs w:val="21"/>
          <w:lang w:val="es-ES"/>
        </w:rPr>
        <w:t>el intercambio de regalos o recuerdos</w:t>
      </w:r>
      <w:r w:rsidRPr="002C04C6">
        <w:rPr>
          <w:rFonts w:ascii="Times New Roman" w:eastAsia="黑体" w:hAnsi="Times New Roman" w:cs="Times New Roman"/>
          <w:bCs/>
          <w:i/>
          <w:sz w:val="21"/>
          <w:szCs w:val="21"/>
          <w:lang w:val="es-ES"/>
        </w:rPr>
        <w:t xml:space="preserve"> entre los miembros </w:t>
      </w:r>
      <w:r w:rsidR="004A7499">
        <w:rPr>
          <w:rFonts w:ascii="Times New Roman" w:eastAsia="黑体" w:hAnsi="Times New Roman" w:cs="Times New Roman"/>
          <w:bCs/>
          <w:i/>
          <w:sz w:val="21"/>
          <w:szCs w:val="21"/>
          <w:lang w:val="es-ES"/>
        </w:rPr>
        <w:t>de presidencia</w:t>
      </w:r>
      <w:r w:rsidRPr="002C04C6">
        <w:rPr>
          <w:rFonts w:ascii="Times New Roman" w:eastAsia="黑体" w:hAnsi="Times New Roman" w:cs="Times New Roman"/>
          <w:bCs/>
          <w:i/>
          <w:sz w:val="21"/>
          <w:szCs w:val="21"/>
          <w:lang w:val="es-ES"/>
        </w:rPr>
        <w:t xml:space="preserve"> y los participantes de la Conferencia.</w:t>
      </w:r>
      <w:r w:rsidR="00772C70" w:rsidRPr="00772C70">
        <w:rPr>
          <w:rFonts w:ascii="等线" w:eastAsia="等线" w:hAnsi="等线" w:cs="Times New Roman"/>
          <w:noProof/>
          <w:sz w:val="21"/>
          <w:szCs w:val="22"/>
          <w:lang w:val="es-ES"/>
        </w:rPr>
        <w:t xml:space="preserve"> </w:t>
      </w:r>
    </w:p>
    <w:tbl>
      <w:tblPr>
        <w:tblStyle w:val="a3"/>
        <w:tblW w:w="8364" w:type="dxa"/>
        <w:tblInd w:w="108" w:type="dxa"/>
        <w:tblLayout w:type="fixed"/>
        <w:tblLook w:val="04A0" w:firstRow="1" w:lastRow="0" w:firstColumn="1" w:lastColumn="0" w:noHBand="0" w:noVBand="1"/>
      </w:tblPr>
      <w:tblGrid>
        <w:gridCol w:w="8364"/>
      </w:tblGrid>
      <w:tr w:rsidR="00207E7A" w:rsidRPr="002C04C6" w14:paraId="23E2C16B" w14:textId="77777777" w:rsidTr="00700E62">
        <w:tc>
          <w:tcPr>
            <w:tcW w:w="8364" w:type="dxa"/>
          </w:tcPr>
          <w:p w14:paraId="4E5EBF6E" w14:textId="77777777" w:rsidR="00207E7A" w:rsidRPr="002C04C6" w:rsidRDefault="00207E7A" w:rsidP="00AB100C">
            <w:pPr>
              <w:jc w:val="center"/>
              <w:rPr>
                <w:rFonts w:eastAsia="黑体"/>
                <w:b/>
                <w:lang w:val="es-ES"/>
              </w:rPr>
            </w:pPr>
            <w:r w:rsidRPr="002C04C6">
              <w:rPr>
                <w:rFonts w:eastAsia="黑体"/>
                <w:b/>
                <w:lang w:val="es-ES"/>
              </w:rPr>
              <w:t>HOJA DE PREGUNTAS</w:t>
            </w:r>
          </w:p>
        </w:tc>
      </w:tr>
      <w:tr w:rsidR="00207E7A" w:rsidRPr="00772C70" w14:paraId="50DB9042" w14:textId="77777777" w:rsidTr="00700E62">
        <w:tc>
          <w:tcPr>
            <w:tcW w:w="8364" w:type="dxa"/>
          </w:tcPr>
          <w:p w14:paraId="4D22F346" w14:textId="77777777" w:rsidR="00207E7A" w:rsidRPr="002C04C6" w:rsidRDefault="00207E7A" w:rsidP="00207E7A">
            <w:pPr>
              <w:pStyle w:val="1"/>
              <w:ind w:firstLineChars="0" w:firstLine="0"/>
              <w:rPr>
                <w:rFonts w:eastAsia="黑体"/>
                <w:b/>
                <w:lang w:val="es-ES"/>
              </w:rPr>
            </w:pPr>
            <w:r w:rsidRPr="002C04C6">
              <w:rPr>
                <w:rFonts w:eastAsia="黑体"/>
                <w:b/>
                <w:lang w:val="es-ES"/>
              </w:rPr>
              <w:t>I. Preguntas de opción múltiple</w:t>
            </w:r>
          </w:p>
        </w:tc>
      </w:tr>
      <w:tr w:rsidR="00207E7A" w:rsidRPr="00772C70" w14:paraId="0B117C65" w14:textId="77777777" w:rsidTr="00700E62">
        <w:tc>
          <w:tcPr>
            <w:tcW w:w="8364" w:type="dxa"/>
          </w:tcPr>
          <w:p w14:paraId="6AE46364" w14:textId="77777777" w:rsidR="00045173" w:rsidRPr="000E7AF2" w:rsidRDefault="00207E7A" w:rsidP="00045173">
            <w:pPr>
              <w:rPr>
                <w:b/>
                <w:lang w:val="es-ES"/>
              </w:rPr>
            </w:pPr>
            <w:r w:rsidRPr="002C04C6">
              <w:rPr>
                <w:rFonts w:eastAsia="黑体"/>
                <w:b/>
                <w:lang w:val="es-ES"/>
              </w:rPr>
              <w:t xml:space="preserve">1. </w:t>
            </w:r>
            <w:r w:rsidR="00045173" w:rsidRPr="000E7AF2">
              <w:rPr>
                <w:b/>
                <w:lang w:val="es-ES"/>
              </w:rPr>
              <w:t>Joaquín Guzmán Loera, conocido como el Chapo Guzmán, es el líder del Cártel de _______</w:t>
            </w:r>
          </w:p>
          <w:p w14:paraId="56C5E06C" w14:textId="77777777" w:rsidR="00045173" w:rsidRPr="00045173" w:rsidRDefault="00045173" w:rsidP="00045173">
            <w:pPr>
              <w:pStyle w:val="a4"/>
              <w:numPr>
                <w:ilvl w:val="0"/>
                <w:numId w:val="4"/>
              </w:numPr>
              <w:ind w:left="0" w:firstLineChars="0" w:firstLine="0"/>
              <w:contextualSpacing/>
              <w:jc w:val="left"/>
              <w:rPr>
                <w:lang w:val="es-ES"/>
              </w:rPr>
            </w:pPr>
            <w:r w:rsidRPr="00045173">
              <w:rPr>
                <w:lang w:val="es-ES"/>
              </w:rPr>
              <w:t>Sinaloa</w:t>
            </w:r>
          </w:p>
          <w:p w14:paraId="003F7B0F" w14:textId="37486393" w:rsidR="00045173" w:rsidRPr="000E7AF2" w:rsidRDefault="00045173" w:rsidP="00045173">
            <w:pPr>
              <w:pStyle w:val="a4"/>
              <w:numPr>
                <w:ilvl w:val="0"/>
                <w:numId w:val="4"/>
              </w:numPr>
              <w:ind w:left="0" w:firstLineChars="0" w:firstLine="0"/>
              <w:contextualSpacing/>
              <w:jc w:val="left"/>
              <w:rPr>
                <w:lang w:val="es-ES"/>
              </w:rPr>
            </w:pPr>
            <w:r w:rsidRPr="000E7AF2">
              <w:rPr>
                <w:lang w:val="es-ES"/>
              </w:rPr>
              <w:t xml:space="preserve">Golfo </w:t>
            </w:r>
          </w:p>
          <w:p w14:paraId="571BDAA9" w14:textId="78C1FCF7" w:rsidR="00045173" w:rsidRDefault="00045173" w:rsidP="00045173">
            <w:pPr>
              <w:pStyle w:val="a4"/>
              <w:numPr>
                <w:ilvl w:val="0"/>
                <w:numId w:val="4"/>
              </w:numPr>
              <w:ind w:left="0" w:firstLineChars="0" w:firstLine="0"/>
              <w:contextualSpacing/>
              <w:jc w:val="left"/>
              <w:rPr>
                <w:lang w:val="es-ES"/>
              </w:rPr>
            </w:pPr>
            <w:r w:rsidRPr="000E7AF2">
              <w:rPr>
                <w:lang w:val="es-ES"/>
              </w:rPr>
              <w:t xml:space="preserve">Juárez </w:t>
            </w:r>
          </w:p>
          <w:p w14:paraId="361B4761" w14:textId="45127F00" w:rsidR="00207E7A" w:rsidRPr="00045173" w:rsidRDefault="00045173" w:rsidP="00045173">
            <w:pPr>
              <w:pStyle w:val="a4"/>
              <w:numPr>
                <w:ilvl w:val="0"/>
                <w:numId w:val="4"/>
              </w:numPr>
              <w:ind w:left="0" w:firstLineChars="0" w:firstLine="0"/>
              <w:contextualSpacing/>
              <w:jc w:val="left"/>
              <w:rPr>
                <w:lang w:val="es-ES"/>
              </w:rPr>
            </w:pPr>
            <w:r w:rsidRPr="00045173">
              <w:rPr>
                <w:lang w:val="es-ES"/>
              </w:rPr>
              <w:t xml:space="preserve">Cali </w:t>
            </w:r>
          </w:p>
          <w:p w14:paraId="4F8E301A" w14:textId="77777777" w:rsidR="00207E7A" w:rsidRPr="002C04C6" w:rsidRDefault="00207E7A" w:rsidP="00207E7A">
            <w:pPr>
              <w:jc w:val="left"/>
              <w:rPr>
                <w:rFonts w:eastAsia="黑体"/>
                <w:lang w:val="es-ES"/>
              </w:rPr>
            </w:pPr>
          </w:p>
          <w:p w14:paraId="1CD82373" w14:textId="77777777" w:rsidR="00207E7A" w:rsidRPr="002C04C6" w:rsidRDefault="00207E7A" w:rsidP="00207E7A">
            <w:pPr>
              <w:jc w:val="left"/>
              <w:rPr>
                <w:rFonts w:eastAsia="黑体"/>
                <w:b/>
                <w:lang w:val="es-ES"/>
              </w:rPr>
            </w:pPr>
            <w:r w:rsidRPr="002C04C6">
              <w:rPr>
                <w:rFonts w:eastAsia="黑体"/>
                <w:b/>
                <w:lang w:val="es-ES"/>
              </w:rPr>
              <w:t xml:space="preserve">2. </w:t>
            </w:r>
            <w:r w:rsidRPr="002C04C6">
              <w:rPr>
                <w:rFonts w:ascii="宋体" w:hAnsi="宋体" w:cs="宋体"/>
                <w:b/>
                <w:lang w:val="es-ES"/>
              </w:rPr>
              <w:t>¿</w:t>
            </w:r>
            <w:r w:rsidRPr="002C04C6">
              <w:rPr>
                <w:rFonts w:eastAsia="黑体"/>
                <w:b/>
                <w:lang w:val="es-ES"/>
              </w:rPr>
              <w:t>Cuál de las siguientes es la primera dificultad que se puede encontrar en el proceso de las prevenciones y la supervisión del efecto de cuidado?</w:t>
            </w:r>
          </w:p>
          <w:p w14:paraId="2AD4A9A0" w14:textId="77777777" w:rsidR="00207E7A" w:rsidRPr="002C04C6" w:rsidRDefault="00207E7A" w:rsidP="00207E7A">
            <w:pPr>
              <w:jc w:val="left"/>
              <w:rPr>
                <w:rFonts w:eastAsia="黑体"/>
                <w:lang w:val="es-ES"/>
              </w:rPr>
            </w:pPr>
            <w:r w:rsidRPr="002C04C6">
              <w:rPr>
                <w:rFonts w:eastAsia="黑体"/>
                <w:lang w:val="es-ES"/>
              </w:rPr>
              <w:t>A. Contacto de adolescente con drogas</w:t>
            </w:r>
          </w:p>
          <w:p w14:paraId="3B7C3777" w14:textId="77777777" w:rsidR="00207E7A" w:rsidRPr="002C04C6" w:rsidRDefault="00207E7A" w:rsidP="00207E7A">
            <w:pPr>
              <w:jc w:val="left"/>
              <w:rPr>
                <w:rFonts w:eastAsia="黑体"/>
                <w:lang w:val="es-ES"/>
              </w:rPr>
            </w:pPr>
            <w:r w:rsidRPr="002C04C6">
              <w:rPr>
                <w:rFonts w:eastAsia="黑体"/>
                <w:lang w:val="es-ES"/>
              </w:rPr>
              <w:t>B. La falta de la información de las drogas</w:t>
            </w:r>
          </w:p>
          <w:p w14:paraId="2768AFFE" w14:textId="77777777" w:rsidR="00207E7A" w:rsidRPr="002C04C6" w:rsidRDefault="00207E7A" w:rsidP="00207E7A">
            <w:pPr>
              <w:jc w:val="left"/>
              <w:rPr>
                <w:rFonts w:eastAsia="黑体"/>
                <w:lang w:val="es-ES"/>
              </w:rPr>
            </w:pPr>
            <w:r w:rsidRPr="002C04C6">
              <w:rPr>
                <w:rFonts w:eastAsia="黑体"/>
                <w:lang w:val="es-ES"/>
              </w:rPr>
              <w:t>C. La desigualdad de tratamiento</w:t>
            </w:r>
          </w:p>
          <w:p w14:paraId="76345BFE" w14:textId="77777777" w:rsidR="00207E7A" w:rsidRPr="002C04C6" w:rsidRDefault="00207E7A" w:rsidP="00207E7A">
            <w:pPr>
              <w:jc w:val="left"/>
              <w:rPr>
                <w:rFonts w:eastAsia="黑体"/>
                <w:lang w:val="es-ES"/>
              </w:rPr>
            </w:pPr>
            <w:r w:rsidRPr="002C04C6">
              <w:rPr>
                <w:rFonts w:eastAsia="黑体"/>
                <w:lang w:val="es-ES"/>
              </w:rPr>
              <w:t>D. La carencia de un sistema eficaz de cuidado</w:t>
            </w:r>
          </w:p>
          <w:p w14:paraId="51BA0C5E" w14:textId="77777777" w:rsidR="00207E7A" w:rsidRPr="002C04C6" w:rsidRDefault="00207E7A" w:rsidP="00207E7A">
            <w:pPr>
              <w:jc w:val="left"/>
              <w:rPr>
                <w:rFonts w:eastAsia="黑体"/>
                <w:lang w:val="es-ES"/>
              </w:rPr>
            </w:pPr>
          </w:p>
          <w:p w14:paraId="0B0412F2" w14:textId="77777777" w:rsidR="00FB7726" w:rsidRPr="00FB7726" w:rsidRDefault="00207E7A" w:rsidP="00FB7726">
            <w:pPr>
              <w:rPr>
                <w:b/>
                <w:bCs/>
                <w:lang w:val="es-ES"/>
              </w:rPr>
            </w:pPr>
            <w:r w:rsidRPr="002C04C6">
              <w:rPr>
                <w:rFonts w:eastAsia="黑体"/>
                <w:b/>
                <w:lang w:val="es-ES"/>
              </w:rPr>
              <w:t>3.</w:t>
            </w:r>
            <w:r w:rsidR="004C1262">
              <w:rPr>
                <w:rFonts w:eastAsia="黑体"/>
                <w:b/>
                <w:lang w:val="es-ES"/>
              </w:rPr>
              <w:t xml:space="preserve"> </w:t>
            </w:r>
            <w:r w:rsidR="00FB7726" w:rsidRPr="00FB7726">
              <w:rPr>
                <w:b/>
                <w:bCs/>
                <w:lang w:val="es-ES"/>
              </w:rPr>
              <w:t>¿Qué factor obstaculiza la prevención de contrabando?</w:t>
            </w:r>
          </w:p>
          <w:p w14:paraId="365791BA" w14:textId="0944B99A" w:rsidR="00FB7726" w:rsidRDefault="00FB7726" w:rsidP="00FB7726">
            <w:pPr>
              <w:rPr>
                <w:lang w:val="es-ES"/>
              </w:rPr>
            </w:pPr>
            <w:r>
              <w:rPr>
                <w:rFonts w:hint="eastAsia"/>
                <w:lang w:val="es-ES"/>
              </w:rPr>
              <w:t>A</w:t>
            </w:r>
            <w:r>
              <w:rPr>
                <w:lang w:val="es-ES"/>
              </w:rPr>
              <w:t>. Medidas nuevas de negocios</w:t>
            </w:r>
          </w:p>
          <w:p w14:paraId="587E4ECE" w14:textId="54414999" w:rsidR="00FB7726" w:rsidRDefault="00FB7726" w:rsidP="00FB7726">
            <w:pPr>
              <w:rPr>
                <w:lang w:val="es-ES"/>
              </w:rPr>
            </w:pPr>
            <w:r>
              <w:rPr>
                <w:rFonts w:hint="eastAsia"/>
                <w:lang w:val="es-ES"/>
              </w:rPr>
              <w:t>B</w:t>
            </w:r>
            <w:r>
              <w:rPr>
                <w:lang w:val="es-ES"/>
              </w:rPr>
              <w:t>.</w:t>
            </w:r>
            <w:r>
              <w:rPr>
                <w:rFonts w:hint="eastAsia"/>
                <w:lang w:val="es-ES"/>
              </w:rPr>
              <w:t xml:space="preserve"> </w:t>
            </w:r>
            <w:r>
              <w:rPr>
                <w:lang w:val="es-ES"/>
              </w:rPr>
              <w:t>La corrupción</w:t>
            </w:r>
          </w:p>
          <w:p w14:paraId="00A2248F" w14:textId="1B9C1111" w:rsidR="00FB7726" w:rsidRDefault="00FB7726" w:rsidP="00FB7726">
            <w:pPr>
              <w:rPr>
                <w:lang w:val="es-ES"/>
              </w:rPr>
            </w:pPr>
            <w:r>
              <w:rPr>
                <w:rFonts w:hint="eastAsia"/>
                <w:lang w:val="es-ES"/>
              </w:rPr>
              <w:t>C</w:t>
            </w:r>
            <w:r>
              <w:rPr>
                <w:lang w:val="es-ES"/>
              </w:rPr>
              <w:t>. La falta de fondos</w:t>
            </w:r>
          </w:p>
          <w:p w14:paraId="47903DAA" w14:textId="4B6A4E72" w:rsidR="00DE6CD4" w:rsidRDefault="00FB7726" w:rsidP="00FB7726">
            <w:pPr>
              <w:jc w:val="left"/>
              <w:rPr>
                <w:lang w:val="es-ES"/>
              </w:rPr>
            </w:pPr>
            <w:r>
              <w:rPr>
                <w:rFonts w:hint="eastAsia"/>
                <w:lang w:val="es-ES"/>
              </w:rPr>
              <w:t>D</w:t>
            </w:r>
            <w:r>
              <w:rPr>
                <w:lang w:val="es-ES"/>
              </w:rPr>
              <w:t>. La injerencia de algunos poderes extranjeros</w:t>
            </w:r>
          </w:p>
          <w:p w14:paraId="597A311E" w14:textId="77777777" w:rsidR="00FB7726" w:rsidRDefault="00FB7726" w:rsidP="00FB7726">
            <w:pPr>
              <w:jc w:val="left"/>
              <w:rPr>
                <w:rFonts w:eastAsiaTheme="minorEastAsia"/>
                <w:lang w:val="es-ES"/>
              </w:rPr>
            </w:pPr>
          </w:p>
          <w:p w14:paraId="039A794E" w14:textId="77777777" w:rsidR="00DE6CD4" w:rsidRPr="00C94153" w:rsidRDefault="00DE6CD4" w:rsidP="00DE6CD4">
            <w:pPr>
              <w:jc w:val="left"/>
              <w:rPr>
                <w:rFonts w:eastAsiaTheme="minorEastAsia"/>
                <w:b/>
                <w:bCs/>
                <w:lang w:val="es-ES"/>
              </w:rPr>
            </w:pPr>
            <w:r w:rsidRPr="00C94153">
              <w:rPr>
                <w:rFonts w:eastAsiaTheme="minorEastAsia" w:hint="eastAsia"/>
                <w:b/>
                <w:bCs/>
                <w:lang w:val="es-ES"/>
              </w:rPr>
              <w:t>4.</w:t>
            </w:r>
            <w:r w:rsidRPr="00C94153">
              <w:rPr>
                <w:rFonts w:eastAsiaTheme="minorEastAsia"/>
                <w:b/>
                <w:bCs/>
                <w:lang w:val="es-ES"/>
              </w:rPr>
              <w:t xml:space="preserve"> Un proceso completo de desintoxicación no se incluye</w:t>
            </w:r>
            <w:r w:rsidR="00C94153">
              <w:rPr>
                <w:rFonts w:eastAsiaTheme="minorEastAsia"/>
                <w:b/>
                <w:bCs/>
                <w:lang w:val="es-ES"/>
              </w:rPr>
              <w:t>:</w:t>
            </w:r>
          </w:p>
          <w:p w14:paraId="582C50F1" w14:textId="77777777" w:rsidR="00DE6CD4" w:rsidRPr="00DE6CD4" w:rsidRDefault="00DE6CD4" w:rsidP="00DE6CD4">
            <w:pPr>
              <w:jc w:val="left"/>
              <w:rPr>
                <w:rFonts w:eastAsiaTheme="minorEastAsia"/>
                <w:lang w:val="es-ES"/>
              </w:rPr>
            </w:pPr>
            <w:r w:rsidRPr="00DE6CD4">
              <w:rPr>
                <w:rFonts w:eastAsiaTheme="minorEastAsia"/>
                <w:lang w:val="es-ES"/>
              </w:rPr>
              <w:t>A.</w:t>
            </w:r>
            <w:r>
              <w:rPr>
                <w:rFonts w:eastAsiaTheme="minorEastAsia"/>
                <w:lang w:val="es-ES"/>
              </w:rPr>
              <w:t xml:space="preserve"> </w:t>
            </w:r>
            <w:r w:rsidR="0016769A">
              <w:rPr>
                <w:rFonts w:eastAsiaTheme="minorEastAsia" w:hint="eastAsia"/>
                <w:lang w:val="es-ES"/>
              </w:rPr>
              <w:t>P</w:t>
            </w:r>
            <w:r w:rsidRPr="00DE6CD4">
              <w:rPr>
                <w:rFonts w:eastAsiaTheme="minorEastAsia"/>
                <w:lang w:val="es-ES"/>
              </w:rPr>
              <w:t xml:space="preserve">astilla de regaliz </w:t>
            </w:r>
          </w:p>
          <w:p w14:paraId="372A22D0" w14:textId="77777777" w:rsidR="00DE6CD4" w:rsidRPr="00DE6CD4" w:rsidRDefault="00DE6CD4" w:rsidP="00DE6CD4">
            <w:pPr>
              <w:jc w:val="left"/>
              <w:rPr>
                <w:rFonts w:eastAsiaTheme="minorEastAsia"/>
                <w:lang w:val="es-ES"/>
              </w:rPr>
            </w:pPr>
            <w:r w:rsidRPr="00DE6CD4">
              <w:rPr>
                <w:rFonts w:eastAsiaTheme="minorEastAsia"/>
                <w:lang w:val="es-ES"/>
              </w:rPr>
              <w:t xml:space="preserve">B. </w:t>
            </w:r>
            <w:r w:rsidR="0016769A">
              <w:rPr>
                <w:rFonts w:eastAsiaTheme="minorEastAsia" w:hint="eastAsia"/>
                <w:lang w:val="es-ES"/>
              </w:rPr>
              <w:t>D</w:t>
            </w:r>
            <w:r w:rsidRPr="00DE6CD4">
              <w:rPr>
                <w:rFonts w:eastAsiaTheme="minorEastAsia"/>
                <w:lang w:val="es-ES"/>
              </w:rPr>
              <w:t>esintoxicación obligatoria</w:t>
            </w:r>
          </w:p>
          <w:p w14:paraId="668669AA" w14:textId="77777777" w:rsidR="00DE6CD4" w:rsidRPr="00DE6CD4" w:rsidRDefault="00DE6CD4" w:rsidP="00DE6CD4">
            <w:pPr>
              <w:jc w:val="left"/>
              <w:rPr>
                <w:rFonts w:eastAsiaTheme="minorEastAsia"/>
                <w:lang w:val="es-ES"/>
              </w:rPr>
            </w:pPr>
            <w:r w:rsidRPr="00DE6CD4">
              <w:rPr>
                <w:rFonts w:eastAsiaTheme="minorEastAsia"/>
                <w:lang w:val="es-ES"/>
              </w:rPr>
              <w:t>C.</w:t>
            </w:r>
            <w:r w:rsidR="00C94153">
              <w:rPr>
                <w:rFonts w:eastAsiaTheme="minorEastAsia"/>
                <w:lang w:val="es-ES"/>
              </w:rPr>
              <w:t xml:space="preserve"> </w:t>
            </w:r>
            <w:r w:rsidR="0016769A">
              <w:rPr>
                <w:rFonts w:eastAsiaTheme="minorEastAsia" w:hint="eastAsia"/>
                <w:lang w:val="es-ES"/>
              </w:rPr>
              <w:t>A</w:t>
            </w:r>
            <w:r w:rsidRPr="00DE6CD4">
              <w:rPr>
                <w:rFonts w:eastAsiaTheme="minorEastAsia"/>
                <w:lang w:val="es-ES"/>
              </w:rPr>
              <w:t>yuda mutua de la iglesia</w:t>
            </w:r>
          </w:p>
          <w:p w14:paraId="4D90925F" w14:textId="77777777" w:rsidR="00DE6CD4" w:rsidRDefault="00DE6CD4" w:rsidP="00207E7A">
            <w:pPr>
              <w:jc w:val="left"/>
              <w:rPr>
                <w:rFonts w:eastAsiaTheme="minorEastAsia"/>
                <w:lang w:val="es-ES"/>
              </w:rPr>
            </w:pPr>
            <w:r w:rsidRPr="00DE6CD4">
              <w:rPr>
                <w:rFonts w:eastAsiaTheme="minorEastAsia"/>
                <w:lang w:val="es-ES"/>
              </w:rPr>
              <w:t>D.</w:t>
            </w:r>
            <w:r w:rsidR="00C94153">
              <w:rPr>
                <w:rFonts w:eastAsiaTheme="minorEastAsia"/>
                <w:lang w:val="es-ES"/>
              </w:rPr>
              <w:t xml:space="preserve"> </w:t>
            </w:r>
            <w:r w:rsidR="0016769A">
              <w:rPr>
                <w:rFonts w:eastAsiaTheme="minorEastAsia" w:hint="eastAsia"/>
                <w:lang w:val="es-ES"/>
              </w:rPr>
              <w:t>A</w:t>
            </w:r>
            <w:r w:rsidRPr="00DE6CD4">
              <w:rPr>
                <w:rFonts w:eastAsiaTheme="minorEastAsia"/>
                <w:lang w:val="es-ES"/>
              </w:rPr>
              <w:t>yuda mutua de la cofradía</w:t>
            </w:r>
          </w:p>
          <w:p w14:paraId="3E4C2AC4" w14:textId="77777777" w:rsidR="00C94153" w:rsidRPr="0016769A" w:rsidRDefault="00C94153" w:rsidP="00207E7A">
            <w:pPr>
              <w:jc w:val="left"/>
              <w:rPr>
                <w:rFonts w:eastAsiaTheme="minorEastAsia"/>
                <w:lang w:val="es-ES"/>
              </w:rPr>
            </w:pPr>
          </w:p>
        </w:tc>
      </w:tr>
      <w:tr w:rsidR="00207E7A" w:rsidRPr="00772C70" w14:paraId="338DB98B" w14:textId="77777777" w:rsidTr="00700E62">
        <w:trPr>
          <w:trHeight w:val="340"/>
        </w:trPr>
        <w:tc>
          <w:tcPr>
            <w:tcW w:w="8364" w:type="dxa"/>
            <w:vAlign w:val="center"/>
          </w:tcPr>
          <w:p w14:paraId="38DDE457" w14:textId="515D73B8" w:rsidR="00207E7A" w:rsidRPr="002C04C6" w:rsidRDefault="00207E7A" w:rsidP="00700E62">
            <w:pPr>
              <w:pStyle w:val="1"/>
              <w:numPr>
                <w:ilvl w:val="0"/>
                <w:numId w:val="1"/>
              </w:numPr>
              <w:ind w:firstLineChars="0"/>
              <w:rPr>
                <w:rFonts w:eastAsia="黑体"/>
                <w:b/>
                <w:lang w:val="es-ES"/>
              </w:rPr>
            </w:pPr>
            <w:r w:rsidRPr="002C04C6">
              <w:rPr>
                <w:rFonts w:eastAsia="黑体"/>
                <w:b/>
                <w:lang w:val="es-ES"/>
              </w:rPr>
              <w:lastRenderedPageBreak/>
              <w:t>Responda a las preguntas brevemente.</w:t>
            </w:r>
          </w:p>
        </w:tc>
      </w:tr>
      <w:tr w:rsidR="00207E7A" w:rsidRPr="00772C70" w14:paraId="6F29BB7E" w14:textId="77777777" w:rsidTr="00700E62">
        <w:tc>
          <w:tcPr>
            <w:tcW w:w="8364" w:type="dxa"/>
          </w:tcPr>
          <w:p w14:paraId="5F13DE77" w14:textId="1DC0EA6E" w:rsidR="00207E7A" w:rsidRDefault="002C04C6" w:rsidP="002C04C6">
            <w:pPr>
              <w:rPr>
                <w:rFonts w:eastAsia="黑体"/>
                <w:lang w:val="es-ES"/>
              </w:rPr>
            </w:pPr>
            <w:r>
              <w:rPr>
                <w:rFonts w:eastAsia="黑体"/>
                <w:lang w:val="es-ES"/>
              </w:rPr>
              <w:t xml:space="preserve">1. </w:t>
            </w:r>
            <w:r w:rsidRPr="002C04C6">
              <w:rPr>
                <w:rFonts w:eastAsia="黑体"/>
                <w:lang w:val="es-ES"/>
              </w:rPr>
              <w:t>Una clasificación acertada e integral de las personas con necesidades especiales de tratamiento podrá surtir un efecto más eficaz. Para ello, enumere algunos grupos que requieren de atención especial.</w:t>
            </w:r>
          </w:p>
          <w:p w14:paraId="184A5453" w14:textId="3C500812" w:rsidR="002C04C6" w:rsidRPr="002C04C6" w:rsidRDefault="002C04C6" w:rsidP="002C04C6">
            <w:pPr>
              <w:rPr>
                <w:rFonts w:eastAsia="黑体"/>
                <w:lang w:val="es-ES"/>
              </w:rPr>
            </w:pPr>
          </w:p>
          <w:p w14:paraId="11C87DC4" w14:textId="312CBED6" w:rsidR="00FB7726" w:rsidRPr="000E7AF2" w:rsidRDefault="002C04C6" w:rsidP="00FB7726">
            <w:pPr>
              <w:rPr>
                <w:b/>
                <w:lang w:val="es-ES"/>
              </w:rPr>
            </w:pPr>
            <w:r w:rsidRPr="002C04C6">
              <w:rPr>
                <w:lang w:val="es-ES"/>
              </w:rPr>
              <w:t>2.</w:t>
            </w:r>
            <w:r w:rsidR="00FB7726">
              <w:rPr>
                <w:bCs/>
                <w:lang w:val="es-ES"/>
              </w:rPr>
              <w:t xml:space="preserve"> </w:t>
            </w:r>
            <w:r w:rsidR="00FB7726" w:rsidRPr="00FB7726">
              <w:rPr>
                <w:bCs/>
                <w:lang w:val="es-ES"/>
              </w:rPr>
              <w:t>Han transcurrido 2 años desde que se acabó la guerra contra las drogas en México. Analice brevemente las ventajas y las desventajas de esta guerra.</w:t>
            </w:r>
          </w:p>
          <w:p w14:paraId="4CAD7F19" w14:textId="538D8EB6" w:rsidR="002C04C6" w:rsidRPr="00FB7726" w:rsidRDefault="002C04C6" w:rsidP="002C04C6">
            <w:pPr>
              <w:jc w:val="left"/>
              <w:rPr>
                <w:lang w:val="es-ES"/>
              </w:rPr>
            </w:pPr>
          </w:p>
          <w:p w14:paraId="36F1D300" w14:textId="1A3F08CA" w:rsidR="005424BA" w:rsidRDefault="002C04C6" w:rsidP="002C04C6">
            <w:pPr>
              <w:spacing w:afterLines="100" w:after="312"/>
              <w:rPr>
                <w:lang w:val="es-ES"/>
              </w:rPr>
            </w:pPr>
            <w:r>
              <w:rPr>
                <w:lang w:val="es-ES"/>
              </w:rPr>
              <w:t xml:space="preserve">3. </w:t>
            </w:r>
            <w:r w:rsidR="00C94153" w:rsidRPr="00C94153">
              <w:rPr>
                <w:lang w:val="es-ES"/>
              </w:rPr>
              <w:t xml:space="preserve">La drogadicción es una enfermedad crónica que se caracteriza por la búsqueda compulsiva e incontrolable de una droga </w:t>
            </w:r>
            <w:r w:rsidR="00B13C44">
              <w:rPr>
                <w:rFonts w:hint="eastAsia"/>
                <w:lang w:val="es-ES"/>
              </w:rPr>
              <w:t>sin</w:t>
            </w:r>
            <w:r w:rsidR="00B13C44">
              <w:rPr>
                <w:lang w:val="es-ES"/>
              </w:rPr>
              <w:t xml:space="preserve"> </w:t>
            </w:r>
            <w:r w:rsidR="00B13C44">
              <w:rPr>
                <w:rFonts w:hint="eastAsia"/>
                <w:lang w:val="es-ES"/>
              </w:rPr>
              <w:t>tener</w:t>
            </w:r>
            <w:r w:rsidR="00B13C44">
              <w:rPr>
                <w:lang w:val="es-ES"/>
              </w:rPr>
              <w:t xml:space="preserve"> </w:t>
            </w:r>
            <w:r w:rsidR="00B13C44">
              <w:rPr>
                <w:rFonts w:hint="eastAsia"/>
                <w:lang w:val="es-ES"/>
              </w:rPr>
              <w:t>en</w:t>
            </w:r>
            <w:r w:rsidR="00B13C44">
              <w:rPr>
                <w:lang w:val="es-ES"/>
              </w:rPr>
              <w:t xml:space="preserve"> </w:t>
            </w:r>
            <w:r w:rsidR="00B13C44">
              <w:rPr>
                <w:rFonts w:hint="eastAsia"/>
                <w:lang w:val="es-ES"/>
              </w:rPr>
              <w:t>cuenta</w:t>
            </w:r>
            <w:r w:rsidR="00C94153" w:rsidRPr="00C94153">
              <w:rPr>
                <w:lang w:val="es-ES"/>
              </w:rPr>
              <w:t xml:space="preserve"> las consecuencias</w:t>
            </w:r>
            <w:r w:rsidR="002800D0">
              <w:rPr>
                <w:lang w:val="es-ES"/>
              </w:rPr>
              <w:t xml:space="preserve"> </w:t>
            </w:r>
            <w:r w:rsidR="00C94153" w:rsidRPr="00C94153">
              <w:rPr>
                <w:lang w:val="es-ES"/>
              </w:rPr>
              <w:t xml:space="preserve">adversas y cambios en el cerebro que pueden ser duraderos. Se necesita tratamiento especial. </w:t>
            </w:r>
            <w:r w:rsidR="005424BA" w:rsidRPr="00C94153">
              <w:rPr>
                <w:lang w:val="es-ES"/>
              </w:rPr>
              <w:t>¿Podría usted escribir unos principios de tratamiento que caben destacar?</w:t>
            </w:r>
          </w:p>
          <w:p w14:paraId="76387692" w14:textId="5AD3DA87" w:rsidR="00FB7726" w:rsidRPr="00FB7726" w:rsidRDefault="002C04C6" w:rsidP="00FB7726">
            <w:pPr>
              <w:rPr>
                <w:rFonts w:hint="eastAsia"/>
                <w:lang w:val="es-ES"/>
              </w:rPr>
            </w:pPr>
            <w:r>
              <w:rPr>
                <w:rFonts w:eastAsia="黑体"/>
                <w:bCs/>
                <w:lang w:val="es-ES"/>
              </w:rPr>
              <w:t>4.</w:t>
            </w:r>
            <w:r w:rsidR="00FB7726" w:rsidRPr="004079A0">
              <w:rPr>
                <w:lang w:val="es-ES"/>
              </w:rPr>
              <w:t xml:space="preserve"> ¿Cómo ayudar a </w:t>
            </w:r>
            <w:r w:rsidR="00FB7726">
              <w:rPr>
                <w:lang w:val="es-ES"/>
              </w:rPr>
              <w:t>los drogadictos extranjeros por la raíz?</w:t>
            </w:r>
          </w:p>
        </w:tc>
      </w:tr>
      <w:tr w:rsidR="00207E7A" w:rsidRPr="00772C70" w14:paraId="4B50ABF7" w14:textId="77777777" w:rsidTr="00700E62">
        <w:tc>
          <w:tcPr>
            <w:tcW w:w="8364" w:type="dxa"/>
          </w:tcPr>
          <w:p w14:paraId="2F0AC5BD" w14:textId="77777777" w:rsidR="00207E7A" w:rsidRPr="002C04C6" w:rsidRDefault="00122E4A" w:rsidP="00122E4A">
            <w:pPr>
              <w:pStyle w:val="1"/>
              <w:ind w:firstLineChars="0" w:firstLine="0"/>
              <w:rPr>
                <w:rFonts w:eastAsia="黑体"/>
                <w:b/>
                <w:lang w:val="es-ES"/>
              </w:rPr>
            </w:pPr>
            <w:r>
              <w:rPr>
                <w:rFonts w:eastAsia="黑体"/>
                <w:b/>
                <w:lang w:val="es-ES"/>
              </w:rPr>
              <w:t xml:space="preserve">II. </w:t>
            </w:r>
            <w:r w:rsidR="00207E7A" w:rsidRPr="002C04C6">
              <w:rPr>
                <w:rFonts w:eastAsia="黑体"/>
                <w:b/>
                <w:lang w:val="es-ES"/>
              </w:rPr>
              <w:t>Escriba su opinión sobre el problema.</w:t>
            </w:r>
          </w:p>
        </w:tc>
      </w:tr>
      <w:tr w:rsidR="00207E7A" w:rsidRPr="00772C70" w14:paraId="1C59E037" w14:textId="77777777" w:rsidTr="00700E62">
        <w:tc>
          <w:tcPr>
            <w:tcW w:w="8364" w:type="dxa"/>
          </w:tcPr>
          <w:p w14:paraId="70E2076E" w14:textId="2F55C993" w:rsidR="00587CBB" w:rsidRDefault="00122E4A" w:rsidP="00AB100C">
            <w:pPr>
              <w:rPr>
                <w:rFonts w:eastAsia="黑体"/>
                <w:lang w:val="es-ES"/>
              </w:rPr>
            </w:pPr>
            <w:r>
              <w:rPr>
                <w:rFonts w:eastAsia="黑体"/>
                <w:lang w:val="es-ES"/>
              </w:rPr>
              <w:t>En cuanto a</w:t>
            </w:r>
            <w:r w:rsidRPr="004438D8">
              <w:rPr>
                <w:lang w:val="es-ES"/>
              </w:rPr>
              <w:t xml:space="preserve"> </w:t>
            </w:r>
            <w:r w:rsidRPr="00122E4A">
              <w:rPr>
                <w:rFonts w:eastAsia="黑体"/>
                <w:lang w:val="es-ES"/>
              </w:rPr>
              <w:t>la reforma de las leyes de drogas</w:t>
            </w:r>
            <w:r>
              <w:rPr>
                <w:rFonts w:eastAsia="黑体"/>
                <w:lang w:val="es-ES"/>
              </w:rPr>
              <w:t xml:space="preserve">, hay cuatro posibilidades. Analice </w:t>
            </w:r>
            <w:r w:rsidR="005C6A54">
              <w:rPr>
                <w:rFonts w:eastAsia="黑体"/>
                <w:lang w:val="es-ES"/>
              </w:rPr>
              <w:t>la</w:t>
            </w:r>
            <w:r>
              <w:rPr>
                <w:rFonts w:eastAsia="黑体"/>
                <w:lang w:val="es-ES"/>
              </w:rPr>
              <w:t>s siguientes considerando sus ventajas y desventajas</w:t>
            </w:r>
            <w:r w:rsidR="00A612A9">
              <w:rPr>
                <w:rFonts w:eastAsia="黑体"/>
                <w:lang w:val="es-ES"/>
              </w:rPr>
              <w:t xml:space="preserve"> </w:t>
            </w:r>
            <w:r>
              <w:rPr>
                <w:rFonts w:eastAsia="黑体"/>
                <w:lang w:val="es-ES"/>
              </w:rPr>
              <w:t>(si puede usted combinar</w:t>
            </w:r>
            <w:r w:rsidRPr="00122E4A">
              <w:rPr>
                <w:rFonts w:eastAsia="黑体"/>
                <w:lang w:val="es-ES"/>
              </w:rPr>
              <w:t xml:space="preserve"> con casos</w:t>
            </w:r>
            <w:r>
              <w:rPr>
                <w:rFonts w:eastAsia="黑体"/>
                <w:lang w:val="es-ES"/>
              </w:rPr>
              <w:t xml:space="preserve"> concretos es mejor):</w:t>
            </w:r>
          </w:p>
          <w:p w14:paraId="2A440BF6" w14:textId="77777777" w:rsidR="00122E4A" w:rsidRDefault="00122E4A" w:rsidP="00AB100C">
            <w:pPr>
              <w:rPr>
                <w:rFonts w:eastAsia="黑体"/>
                <w:lang w:val="es-ES"/>
              </w:rPr>
            </w:pPr>
          </w:p>
          <w:p w14:paraId="0F8B9FBB" w14:textId="77777777" w:rsidR="00587CBB" w:rsidRPr="00587CBB" w:rsidRDefault="00587CBB" w:rsidP="00587CBB">
            <w:pPr>
              <w:rPr>
                <w:rFonts w:eastAsia="黑体"/>
                <w:lang w:val="es-ES"/>
              </w:rPr>
            </w:pPr>
            <w:r w:rsidRPr="00122E4A">
              <w:rPr>
                <w:rFonts w:eastAsia="黑体"/>
                <w:b/>
                <w:lang w:val="es-ES"/>
              </w:rPr>
              <w:t>Despenalización</w:t>
            </w:r>
            <w:r w:rsidRPr="00587CBB">
              <w:rPr>
                <w:rFonts w:eastAsia="黑体"/>
                <w:lang w:val="es-ES"/>
              </w:rPr>
              <w:t xml:space="preserve"> – Reducción de la severidad de las penas asociadas con los delitos de drogas. Las penas se mantienen en el marco del derecho penal.</w:t>
            </w:r>
          </w:p>
          <w:p w14:paraId="7A7B87B8" w14:textId="77777777" w:rsidR="00587CBB" w:rsidRPr="00587CBB" w:rsidRDefault="00587CBB" w:rsidP="00587CBB">
            <w:pPr>
              <w:rPr>
                <w:rFonts w:eastAsia="黑体"/>
                <w:lang w:val="es-ES"/>
              </w:rPr>
            </w:pPr>
            <w:r w:rsidRPr="00122E4A">
              <w:rPr>
                <w:rFonts w:eastAsia="黑体"/>
                <w:b/>
                <w:lang w:val="es-ES"/>
              </w:rPr>
              <w:t>Descriminalización de facto</w:t>
            </w:r>
            <w:r w:rsidRPr="00587CBB">
              <w:rPr>
                <w:rFonts w:eastAsia="黑体"/>
                <w:lang w:val="es-ES"/>
              </w:rPr>
              <w:t xml:space="preserve"> – El consumo o la posesión de drogas siguen siendo ilícitos en el marco de la ley pero, en la práctica, la persona que consume o posee la droga no será arrestada ni enjuiciada.</w:t>
            </w:r>
          </w:p>
          <w:p w14:paraId="7012A649" w14:textId="179CB2D7" w:rsidR="00587CBB" w:rsidRPr="00587CBB" w:rsidRDefault="00587CBB" w:rsidP="00587CBB">
            <w:pPr>
              <w:rPr>
                <w:rFonts w:eastAsia="黑体"/>
                <w:lang w:val="es-ES"/>
              </w:rPr>
            </w:pPr>
            <w:r w:rsidRPr="00122E4A">
              <w:rPr>
                <w:rFonts w:eastAsia="黑体"/>
                <w:b/>
                <w:lang w:val="es-ES"/>
              </w:rPr>
              <w:t>Descriminalización</w:t>
            </w:r>
            <w:r w:rsidRPr="00587CBB">
              <w:rPr>
                <w:rFonts w:eastAsia="黑体"/>
                <w:lang w:val="es-ES"/>
              </w:rPr>
              <w:t xml:space="preserve"> – El consumo y/o la posesión, la producción y el cultivo de drogas para uso personal dejan de tratarse como sanciones penales, aunque los delitos de tráfico de drogas permanecen en el ámbito penal. Con este régimen jurídico, las sanciones pueden ser administrativas o se pueden eliminar totalmente.</w:t>
            </w:r>
          </w:p>
          <w:p w14:paraId="168235E2" w14:textId="135CE8BA" w:rsidR="00587CBB" w:rsidRPr="002C04C6" w:rsidRDefault="00587CBB" w:rsidP="00587CBB">
            <w:pPr>
              <w:rPr>
                <w:rFonts w:eastAsia="黑体"/>
                <w:lang w:val="es-ES"/>
              </w:rPr>
            </w:pPr>
            <w:r w:rsidRPr="00122E4A">
              <w:rPr>
                <w:rFonts w:eastAsia="黑体"/>
                <w:b/>
                <w:lang w:val="es-ES"/>
              </w:rPr>
              <w:t>Regulación legal</w:t>
            </w:r>
            <w:r w:rsidRPr="00587CBB">
              <w:rPr>
                <w:rFonts w:eastAsia="黑体"/>
                <w:lang w:val="es-ES"/>
              </w:rPr>
              <w:t xml:space="preserve"> – Todos los delitos de drogas dejan de controlarse a través del ámbito del derecho penal, pero la producción, el suministro y el consumo están estrictamente regulados a través de leyes administrativas, como sucede con el tabaco y el alcohol.</w:t>
            </w:r>
          </w:p>
        </w:tc>
      </w:tr>
    </w:tbl>
    <w:p w14:paraId="3EFB71E7" w14:textId="0CEE2EE4" w:rsidR="00207E7A" w:rsidRDefault="00700E62" w:rsidP="00207E7A">
      <w:pPr>
        <w:rPr>
          <w:rFonts w:ascii="Times New Roman" w:eastAsia="黑体" w:hAnsi="Times New Roman" w:cs="Times New Roman"/>
          <w:lang w:val="es-ES"/>
        </w:rPr>
      </w:pPr>
      <w:r w:rsidRPr="00700E62">
        <w:rPr>
          <w:rFonts w:ascii="等线" w:eastAsia="等线" w:hAnsi="等线"/>
          <w:noProof/>
          <w:sz w:val="21"/>
          <w:szCs w:val="22"/>
        </w:rPr>
        <w:drawing>
          <wp:anchor distT="0" distB="0" distL="114300" distR="114300" simplePos="0" relativeHeight="251666432" behindDoc="1" locked="0" layoutInCell="1" allowOverlap="1" wp14:anchorId="44138B9E" wp14:editId="12737A94">
            <wp:simplePos x="0" y="0"/>
            <wp:positionH relativeFrom="page">
              <wp:posOffset>-4445</wp:posOffset>
            </wp:positionH>
            <wp:positionV relativeFrom="paragraph">
              <wp:posOffset>-7292340</wp:posOffset>
            </wp:positionV>
            <wp:extent cx="7543936" cy="10667918"/>
            <wp:effectExtent l="0" t="0" r="0" b="63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3936" cy="106679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4D6F2D" w14:textId="4C5A29A2" w:rsidR="005E6200" w:rsidRPr="002C04C6" w:rsidRDefault="005E6200" w:rsidP="00207E7A">
      <w:pPr>
        <w:rPr>
          <w:rFonts w:ascii="Times New Roman" w:eastAsia="黑体" w:hAnsi="Times New Roman" w:cs="Times New Roman"/>
          <w:lang w:val="es-ES"/>
        </w:rPr>
      </w:pPr>
      <w:r>
        <w:rPr>
          <w:rFonts w:ascii="Times New Roman" w:eastAsia="黑体" w:hAnsi="Times New Roman" w:cs="Times New Roman"/>
          <w:lang w:val="es-ES"/>
        </w:rPr>
        <w:br w:type="page"/>
      </w:r>
    </w:p>
    <w:tbl>
      <w:tblPr>
        <w:tblStyle w:val="a3"/>
        <w:tblpPr w:leftFromText="180" w:rightFromText="180" w:horzAnchor="margin" w:tblpY="300"/>
        <w:tblW w:w="8290" w:type="dxa"/>
        <w:tblLayout w:type="fixed"/>
        <w:tblLook w:val="04A0" w:firstRow="1" w:lastRow="0" w:firstColumn="1" w:lastColumn="0" w:noHBand="0" w:noVBand="1"/>
      </w:tblPr>
      <w:tblGrid>
        <w:gridCol w:w="2763"/>
        <w:gridCol w:w="1382"/>
        <w:gridCol w:w="1381"/>
        <w:gridCol w:w="2764"/>
      </w:tblGrid>
      <w:tr w:rsidR="00207E7A" w:rsidRPr="002C04C6" w14:paraId="1C3BE2B0" w14:textId="77777777" w:rsidTr="00522F66">
        <w:tc>
          <w:tcPr>
            <w:tcW w:w="8290" w:type="dxa"/>
            <w:gridSpan w:val="4"/>
          </w:tcPr>
          <w:p w14:paraId="68AEFD64" w14:textId="22E0286E" w:rsidR="00207E7A" w:rsidRPr="002C04C6" w:rsidRDefault="00207E7A" w:rsidP="00522F66">
            <w:pPr>
              <w:jc w:val="center"/>
              <w:rPr>
                <w:rFonts w:eastAsia="黑体"/>
                <w:b/>
                <w:lang w:val="es-ES"/>
              </w:rPr>
            </w:pPr>
            <w:r w:rsidRPr="002C04C6">
              <w:rPr>
                <w:rFonts w:eastAsia="黑体"/>
                <w:b/>
                <w:lang w:val="es-ES"/>
              </w:rPr>
              <w:lastRenderedPageBreak/>
              <w:t>HOJA DE REPUESTAS</w:t>
            </w:r>
          </w:p>
        </w:tc>
      </w:tr>
      <w:tr w:rsidR="00207E7A" w:rsidRPr="002C04C6" w14:paraId="406F0F8D" w14:textId="77777777" w:rsidTr="00522F66">
        <w:tc>
          <w:tcPr>
            <w:tcW w:w="4145" w:type="dxa"/>
            <w:gridSpan w:val="2"/>
          </w:tcPr>
          <w:p w14:paraId="407428FE" w14:textId="77777777" w:rsidR="00207E7A" w:rsidRPr="002C04C6" w:rsidRDefault="00207E7A" w:rsidP="00522F66">
            <w:pPr>
              <w:rPr>
                <w:rFonts w:eastAsia="黑体"/>
                <w:lang w:val="es-ES"/>
              </w:rPr>
            </w:pPr>
            <w:r w:rsidRPr="002C04C6">
              <w:rPr>
                <w:rFonts w:eastAsia="黑体"/>
                <w:lang w:val="es-ES"/>
              </w:rPr>
              <w:t>Nombre chino:</w:t>
            </w:r>
          </w:p>
        </w:tc>
        <w:tc>
          <w:tcPr>
            <w:tcW w:w="4145" w:type="dxa"/>
            <w:gridSpan w:val="2"/>
          </w:tcPr>
          <w:p w14:paraId="435574CF" w14:textId="12DC23A3" w:rsidR="00207E7A" w:rsidRPr="002C04C6" w:rsidRDefault="00207E7A" w:rsidP="00522F66">
            <w:pPr>
              <w:rPr>
                <w:rFonts w:eastAsia="黑体"/>
                <w:lang w:val="es-ES"/>
              </w:rPr>
            </w:pPr>
            <w:r w:rsidRPr="002C04C6">
              <w:rPr>
                <w:rFonts w:eastAsia="黑体"/>
                <w:lang w:val="es-ES"/>
              </w:rPr>
              <w:t>Nombre es</w:t>
            </w:r>
            <w:r w:rsidRPr="002C04C6">
              <w:rPr>
                <w:lang w:val="es-ES"/>
              </w:rPr>
              <w:t>pañol</w:t>
            </w:r>
            <w:r w:rsidRPr="002C04C6">
              <w:rPr>
                <w:rFonts w:eastAsia="黑体"/>
                <w:lang w:val="es-ES"/>
              </w:rPr>
              <w:t>:</w:t>
            </w:r>
          </w:p>
        </w:tc>
      </w:tr>
      <w:tr w:rsidR="00207E7A" w:rsidRPr="002C04C6" w14:paraId="48A16577" w14:textId="77777777" w:rsidTr="00522F66">
        <w:tc>
          <w:tcPr>
            <w:tcW w:w="8290" w:type="dxa"/>
            <w:gridSpan w:val="4"/>
          </w:tcPr>
          <w:p w14:paraId="7FB472B4" w14:textId="7BC4F226" w:rsidR="00207E7A" w:rsidRPr="002C04C6" w:rsidRDefault="00207E7A" w:rsidP="00522F66">
            <w:pPr>
              <w:rPr>
                <w:rFonts w:eastAsia="黑体"/>
                <w:lang w:val="es-ES"/>
              </w:rPr>
            </w:pPr>
            <w:r w:rsidRPr="002C04C6">
              <w:rPr>
                <w:rFonts w:eastAsia="黑体"/>
                <w:lang w:val="es-ES"/>
              </w:rPr>
              <w:fldChar w:fldCharType="begin"/>
            </w:r>
            <w:r w:rsidRPr="002C04C6">
              <w:rPr>
                <w:rFonts w:eastAsia="黑体"/>
                <w:lang w:val="es-ES"/>
              </w:rPr>
              <w:instrText xml:space="preserve"> = 1 \* ROMAN \* MERGEFORMAT </w:instrText>
            </w:r>
            <w:r w:rsidRPr="002C04C6">
              <w:rPr>
                <w:rFonts w:eastAsia="黑体"/>
                <w:lang w:val="es-ES"/>
              </w:rPr>
              <w:fldChar w:fldCharType="separate"/>
            </w:r>
            <w:r w:rsidRPr="002C04C6">
              <w:rPr>
                <w:rFonts w:eastAsia="黑体"/>
                <w:lang w:val="es-ES"/>
              </w:rPr>
              <w:t>I</w:t>
            </w:r>
            <w:r w:rsidRPr="002C04C6">
              <w:rPr>
                <w:rFonts w:eastAsia="黑体"/>
                <w:lang w:val="es-ES"/>
              </w:rPr>
              <w:fldChar w:fldCharType="end"/>
            </w:r>
            <w:r w:rsidRPr="002C04C6">
              <w:rPr>
                <w:rFonts w:eastAsia="黑体"/>
                <w:lang w:val="es-ES"/>
              </w:rPr>
              <w:t>.</w:t>
            </w:r>
          </w:p>
        </w:tc>
      </w:tr>
      <w:tr w:rsidR="00207E7A" w:rsidRPr="00772C70" w14:paraId="13624E8D" w14:textId="77777777" w:rsidTr="00522F66">
        <w:tc>
          <w:tcPr>
            <w:tcW w:w="8290" w:type="dxa"/>
            <w:gridSpan w:val="4"/>
          </w:tcPr>
          <w:p w14:paraId="72BE6CA8" w14:textId="1B81B375" w:rsidR="00207E7A" w:rsidRPr="002C04C6" w:rsidRDefault="00207E7A" w:rsidP="00522F66">
            <w:pPr>
              <w:rPr>
                <w:rFonts w:eastAsia="黑体"/>
                <w:lang w:val="es-ES"/>
              </w:rPr>
            </w:pPr>
            <w:r w:rsidRPr="002C04C6">
              <w:rPr>
                <w:rFonts w:eastAsia="黑体"/>
                <w:lang w:val="es-ES"/>
              </w:rPr>
              <w:fldChar w:fldCharType="begin"/>
            </w:r>
            <w:r w:rsidRPr="002C04C6">
              <w:rPr>
                <w:rFonts w:eastAsia="黑体"/>
                <w:lang w:val="es-ES"/>
              </w:rPr>
              <w:instrText xml:space="preserve"> = 2 \* ROMAN \* MERGEFORMAT </w:instrText>
            </w:r>
            <w:r w:rsidRPr="002C04C6">
              <w:rPr>
                <w:rFonts w:eastAsia="黑体"/>
                <w:lang w:val="es-ES"/>
              </w:rPr>
              <w:fldChar w:fldCharType="separate"/>
            </w:r>
            <w:r w:rsidRPr="002C04C6">
              <w:rPr>
                <w:rFonts w:eastAsia="黑体"/>
                <w:lang w:val="es-ES"/>
              </w:rPr>
              <w:t>II</w:t>
            </w:r>
            <w:r w:rsidRPr="002C04C6">
              <w:rPr>
                <w:rFonts w:eastAsia="黑体"/>
                <w:lang w:val="es-ES"/>
              </w:rPr>
              <w:fldChar w:fldCharType="end"/>
            </w:r>
            <w:r w:rsidRPr="002C04C6">
              <w:rPr>
                <w:rFonts w:eastAsia="黑体"/>
                <w:lang w:val="es-ES"/>
              </w:rPr>
              <w:t>.</w:t>
            </w:r>
          </w:p>
          <w:p w14:paraId="0E5B4E7D" w14:textId="2FBD9080" w:rsidR="00207E7A" w:rsidRPr="002C04C6" w:rsidRDefault="00207E7A" w:rsidP="00522F66">
            <w:pPr>
              <w:rPr>
                <w:rFonts w:eastAsia="黑体"/>
                <w:lang w:val="es-ES"/>
              </w:rPr>
            </w:pPr>
          </w:p>
          <w:p w14:paraId="5FDEC2C9" w14:textId="54B2D95C" w:rsidR="00207E7A" w:rsidRPr="002C04C6" w:rsidRDefault="00207E7A" w:rsidP="00522F66">
            <w:pPr>
              <w:rPr>
                <w:rFonts w:eastAsia="黑体"/>
                <w:lang w:val="es-ES"/>
              </w:rPr>
            </w:pPr>
          </w:p>
          <w:p w14:paraId="7FE38DC1" w14:textId="25F718B6" w:rsidR="00207E7A" w:rsidRPr="002C04C6" w:rsidRDefault="00207E7A" w:rsidP="00522F66">
            <w:pPr>
              <w:rPr>
                <w:rFonts w:eastAsia="黑体"/>
                <w:lang w:val="es-ES"/>
              </w:rPr>
            </w:pPr>
          </w:p>
          <w:p w14:paraId="57C2252A" w14:textId="081909A4" w:rsidR="00207E7A" w:rsidRPr="002C04C6" w:rsidRDefault="00207E7A" w:rsidP="00522F66">
            <w:pPr>
              <w:rPr>
                <w:rFonts w:eastAsia="黑体"/>
                <w:lang w:val="es-ES"/>
              </w:rPr>
            </w:pPr>
          </w:p>
          <w:p w14:paraId="4E18A66E" w14:textId="77777777" w:rsidR="00207E7A" w:rsidRPr="002C04C6" w:rsidRDefault="00207E7A" w:rsidP="00522F66">
            <w:pPr>
              <w:rPr>
                <w:rFonts w:eastAsia="黑体"/>
                <w:lang w:val="es-ES"/>
              </w:rPr>
            </w:pPr>
          </w:p>
          <w:p w14:paraId="22B5B290" w14:textId="77777777" w:rsidR="00207E7A" w:rsidRPr="002C04C6" w:rsidRDefault="00207E7A" w:rsidP="00522F66">
            <w:pPr>
              <w:rPr>
                <w:rFonts w:eastAsia="黑体"/>
                <w:lang w:val="es-ES"/>
              </w:rPr>
            </w:pPr>
          </w:p>
          <w:p w14:paraId="2F9007AB" w14:textId="77777777" w:rsidR="00207E7A" w:rsidRPr="002C04C6" w:rsidRDefault="00207E7A" w:rsidP="00522F66">
            <w:pPr>
              <w:rPr>
                <w:rFonts w:eastAsia="黑体"/>
                <w:lang w:val="es-ES"/>
              </w:rPr>
            </w:pPr>
          </w:p>
          <w:p w14:paraId="4382FE4B" w14:textId="6089446F" w:rsidR="00207E7A" w:rsidRPr="002C04C6" w:rsidRDefault="00207E7A" w:rsidP="00522F66">
            <w:pPr>
              <w:rPr>
                <w:rFonts w:eastAsia="黑体"/>
                <w:lang w:val="es-ES"/>
              </w:rPr>
            </w:pPr>
            <w:r w:rsidRPr="002C04C6">
              <w:rPr>
                <w:rFonts w:eastAsia="黑体"/>
                <w:lang w:val="es-ES"/>
              </w:rPr>
              <w:t xml:space="preserve">    El recuento de palabras:   </w:t>
            </w:r>
          </w:p>
        </w:tc>
      </w:tr>
      <w:tr w:rsidR="00207E7A" w:rsidRPr="00772C70" w14:paraId="27186A01" w14:textId="77777777" w:rsidTr="00522F66">
        <w:tc>
          <w:tcPr>
            <w:tcW w:w="8290" w:type="dxa"/>
            <w:gridSpan w:val="4"/>
          </w:tcPr>
          <w:p w14:paraId="3D6C3FC1" w14:textId="77777777" w:rsidR="00207E7A" w:rsidRPr="002C04C6" w:rsidRDefault="00207E7A" w:rsidP="00522F66">
            <w:pPr>
              <w:rPr>
                <w:rFonts w:eastAsia="黑体"/>
                <w:lang w:val="es-ES"/>
              </w:rPr>
            </w:pPr>
            <w:r w:rsidRPr="002C04C6">
              <w:rPr>
                <w:rFonts w:eastAsia="黑体"/>
                <w:lang w:val="es-ES"/>
              </w:rPr>
              <w:fldChar w:fldCharType="begin"/>
            </w:r>
            <w:r w:rsidRPr="002C04C6">
              <w:rPr>
                <w:rFonts w:eastAsia="黑体"/>
                <w:lang w:val="es-ES"/>
              </w:rPr>
              <w:instrText xml:space="preserve"> = 3 \* ROMAN \* MERGEFORMAT </w:instrText>
            </w:r>
            <w:r w:rsidRPr="002C04C6">
              <w:rPr>
                <w:rFonts w:eastAsia="黑体"/>
                <w:lang w:val="es-ES"/>
              </w:rPr>
              <w:fldChar w:fldCharType="separate"/>
            </w:r>
            <w:r w:rsidRPr="002C04C6">
              <w:rPr>
                <w:rFonts w:eastAsia="黑体"/>
                <w:lang w:val="es-ES"/>
              </w:rPr>
              <w:t>III</w:t>
            </w:r>
            <w:r w:rsidRPr="002C04C6">
              <w:rPr>
                <w:rFonts w:eastAsia="黑体"/>
                <w:lang w:val="es-ES"/>
              </w:rPr>
              <w:fldChar w:fldCharType="end"/>
            </w:r>
            <w:r w:rsidRPr="002C04C6">
              <w:rPr>
                <w:rFonts w:eastAsia="黑体"/>
                <w:lang w:val="es-ES"/>
              </w:rPr>
              <w:t>.</w:t>
            </w:r>
          </w:p>
          <w:p w14:paraId="7CD6A25B" w14:textId="77777777" w:rsidR="00207E7A" w:rsidRPr="002C04C6" w:rsidRDefault="00207E7A" w:rsidP="00522F66">
            <w:pPr>
              <w:rPr>
                <w:rFonts w:eastAsia="黑体"/>
                <w:lang w:val="es-ES"/>
              </w:rPr>
            </w:pPr>
          </w:p>
          <w:p w14:paraId="511F75B1" w14:textId="77777777" w:rsidR="00207E7A" w:rsidRPr="002C04C6" w:rsidRDefault="00207E7A" w:rsidP="00522F66">
            <w:pPr>
              <w:rPr>
                <w:rFonts w:eastAsia="黑体"/>
                <w:lang w:val="es-ES"/>
              </w:rPr>
            </w:pPr>
          </w:p>
          <w:p w14:paraId="3EF2F239" w14:textId="77777777" w:rsidR="00207E7A" w:rsidRPr="002C04C6" w:rsidRDefault="00207E7A" w:rsidP="00522F66">
            <w:pPr>
              <w:rPr>
                <w:rFonts w:eastAsia="黑体"/>
                <w:lang w:val="es-ES"/>
              </w:rPr>
            </w:pPr>
          </w:p>
          <w:p w14:paraId="09435644" w14:textId="77777777" w:rsidR="00207E7A" w:rsidRPr="002C04C6" w:rsidRDefault="00207E7A" w:rsidP="00522F66">
            <w:pPr>
              <w:rPr>
                <w:rFonts w:eastAsia="黑体"/>
                <w:lang w:val="es-ES"/>
              </w:rPr>
            </w:pPr>
          </w:p>
          <w:p w14:paraId="77513535" w14:textId="77777777" w:rsidR="00207E7A" w:rsidRPr="002C04C6" w:rsidRDefault="00207E7A" w:rsidP="00522F66">
            <w:pPr>
              <w:rPr>
                <w:rFonts w:eastAsia="黑体"/>
                <w:lang w:val="es-ES"/>
              </w:rPr>
            </w:pPr>
          </w:p>
          <w:p w14:paraId="01732F8A" w14:textId="77777777" w:rsidR="00207E7A" w:rsidRPr="002C04C6" w:rsidRDefault="00207E7A" w:rsidP="00522F66">
            <w:pPr>
              <w:rPr>
                <w:rFonts w:eastAsia="黑体"/>
                <w:lang w:val="es-ES"/>
              </w:rPr>
            </w:pPr>
          </w:p>
          <w:p w14:paraId="3AF36938" w14:textId="77777777" w:rsidR="00207E7A" w:rsidRPr="002C04C6" w:rsidRDefault="00207E7A" w:rsidP="00522F66">
            <w:pPr>
              <w:rPr>
                <w:rFonts w:eastAsia="黑体"/>
                <w:lang w:val="es-ES"/>
              </w:rPr>
            </w:pPr>
            <w:r w:rsidRPr="002C04C6">
              <w:rPr>
                <w:rFonts w:eastAsia="黑体"/>
                <w:lang w:val="es-ES"/>
              </w:rPr>
              <w:t xml:space="preserve">    El recuento de palabras:</w:t>
            </w:r>
          </w:p>
        </w:tc>
      </w:tr>
      <w:tr w:rsidR="00207E7A" w:rsidRPr="002C04C6" w14:paraId="2F16AF51" w14:textId="77777777" w:rsidTr="00522F66">
        <w:tc>
          <w:tcPr>
            <w:tcW w:w="8290" w:type="dxa"/>
            <w:gridSpan w:val="4"/>
          </w:tcPr>
          <w:p w14:paraId="6EA77370" w14:textId="77777777" w:rsidR="00207E7A" w:rsidRPr="002C04C6" w:rsidRDefault="00207E7A" w:rsidP="00522F66">
            <w:pPr>
              <w:rPr>
                <w:rFonts w:eastAsia="黑体"/>
                <w:lang w:val="es-ES"/>
              </w:rPr>
            </w:pPr>
            <w:r w:rsidRPr="002C04C6">
              <w:rPr>
                <w:rFonts w:eastAsia="黑体"/>
                <w:lang w:val="es-ES"/>
              </w:rPr>
              <w:t>Referencia:</w:t>
            </w:r>
          </w:p>
          <w:p w14:paraId="2904900B" w14:textId="77777777" w:rsidR="00207E7A" w:rsidRPr="002C04C6" w:rsidRDefault="00207E7A" w:rsidP="00522F66">
            <w:pPr>
              <w:rPr>
                <w:rFonts w:eastAsia="黑体"/>
                <w:lang w:val="es-ES"/>
              </w:rPr>
            </w:pPr>
          </w:p>
        </w:tc>
      </w:tr>
      <w:tr w:rsidR="00207E7A" w:rsidRPr="00772C70" w14:paraId="71793559" w14:textId="77777777" w:rsidTr="00522F66">
        <w:tc>
          <w:tcPr>
            <w:tcW w:w="8290" w:type="dxa"/>
            <w:gridSpan w:val="4"/>
          </w:tcPr>
          <w:p w14:paraId="14508E8B" w14:textId="77777777" w:rsidR="00207E7A" w:rsidRPr="002C04C6" w:rsidRDefault="00207E7A" w:rsidP="00522F66">
            <w:pPr>
              <w:rPr>
                <w:rFonts w:eastAsia="黑体"/>
                <w:lang w:val="es-ES"/>
              </w:rPr>
            </w:pPr>
            <w:r w:rsidRPr="002C04C6">
              <w:rPr>
                <w:rFonts w:eastAsia="黑体"/>
                <w:i/>
                <w:lang w:val="es-ES"/>
              </w:rPr>
              <w:t>Muchas gracias por completar la evaluación. Apreciamos mucho su cooperación. Cuéntenos por favor sus primeras TRES elecciones de países que le gustaría representar. Tenga en cuenta que esto no actuará como garantía.</w:t>
            </w:r>
          </w:p>
        </w:tc>
      </w:tr>
      <w:tr w:rsidR="00207E7A" w:rsidRPr="00772C70" w14:paraId="0378450B" w14:textId="77777777" w:rsidTr="00522F66">
        <w:tc>
          <w:tcPr>
            <w:tcW w:w="2763" w:type="dxa"/>
          </w:tcPr>
          <w:p w14:paraId="520082C7" w14:textId="77777777" w:rsidR="00207E7A" w:rsidRPr="002C04C6" w:rsidRDefault="00207E7A" w:rsidP="00522F66">
            <w:pPr>
              <w:pStyle w:val="1"/>
              <w:numPr>
                <w:ilvl w:val="0"/>
                <w:numId w:val="3"/>
              </w:numPr>
              <w:ind w:firstLineChars="0"/>
              <w:rPr>
                <w:rFonts w:eastAsia="黑体"/>
                <w:lang w:val="es-ES"/>
              </w:rPr>
            </w:pPr>
          </w:p>
        </w:tc>
        <w:tc>
          <w:tcPr>
            <w:tcW w:w="2763" w:type="dxa"/>
            <w:gridSpan w:val="2"/>
          </w:tcPr>
          <w:p w14:paraId="78A5F869" w14:textId="77777777" w:rsidR="00207E7A" w:rsidRPr="002C04C6" w:rsidRDefault="00207E7A" w:rsidP="00522F66">
            <w:pPr>
              <w:pStyle w:val="1"/>
              <w:numPr>
                <w:ilvl w:val="0"/>
                <w:numId w:val="3"/>
              </w:numPr>
              <w:ind w:firstLineChars="0"/>
              <w:rPr>
                <w:rFonts w:eastAsia="黑体"/>
                <w:lang w:val="es-ES"/>
              </w:rPr>
            </w:pPr>
          </w:p>
        </w:tc>
        <w:tc>
          <w:tcPr>
            <w:tcW w:w="2764" w:type="dxa"/>
          </w:tcPr>
          <w:p w14:paraId="1237D879" w14:textId="77777777" w:rsidR="00207E7A" w:rsidRPr="002C04C6" w:rsidRDefault="00207E7A" w:rsidP="00522F66">
            <w:pPr>
              <w:pStyle w:val="1"/>
              <w:numPr>
                <w:ilvl w:val="0"/>
                <w:numId w:val="3"/>
              </w:numPr>
              <w:ind w:firstLineChars="0"/>
              <w:rPr>
                <w:rFonts w:eastAsia="黑体"/>
                <w:lang w:val="es-ES"/>
              </w:rPr>
            </w:pPr>
          </w:p>
        </w:tc>
      </w:tr>
    </w:tbl>
    <w:p w14:paraId="37FD7B7B" w14:textId="35937363" w:rsidR="00207E7A" w:rsidRPr="002C04C6" w:rsidRDefault="00772C70" w:rsidP="00207E7A">
      <w:pPr>
        <w:rPr>
          <w:rFonts w:ascii="Times New Roman" w:eastAsia="黑体" w:hAnsi="Times New Roman" w:cs="Times New Roman"/>
          <w:lang w:val="es-ES"/>
        </w:rPr>
      </w:pPr>
      <w:r w:rsidRPr="00772C70">
        <w:rPr>
          <w:rFonts w:ascii="等线" w:eastAsia="等线" w:hAnsi="等线"/>
          <w:noProof/>
          <w:sz w:val="21"/>
          <w:szCs w:val="22"/>
        </w:rPr>
        <w:drawing>
          <wp:anchor distT="0" distB="0" distL="114300" distR="114300" simplePos="0" relativeHeight="251661312" behindDoc="1" locked="0" layoutInCell="1" allowOverlap="1" wp14:anchorId="07A70553" wp14:editId="40ACAB13">
            <wp:simplePos x="0" y="0"/>
            <wp:positionH relativeFrom="page">
              <wp:posOffset>14605</wp:posOffset>
            </wp:positionH>
            <wp:positionV relativeFrom="paragraph">
              <wp:posOffset>-902970</wp:posOffset>
            </wp:positionV>
            <wp:extent cx="7543936" cy="10667918"/>
            <wp:effectExtent l="0" t="0" r="0" b="63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3936" cy="10667918"/>
                    </a:xfrm>
                    <a:prstGeom prst="rect">
                      <a:avLst/>
                    </a:prstGeom>
                    <a:noFill/>
                    <a:ln>
                      <a:noFill/>
                    </a:ln>
                  </pic:spPr>
                </pic:pic>
              </a:graphicData>
            </a:graphic>
            <wp14:sizeRelH relativeFrom="page">
              <wp14:pctWidth>0</wp14:pctWidth>
            </wp14:sizeRelH>
            <wp14:sizeRelV relativeFrom="page">
              <wp14:pctHeight>0</wp14:pctHeight>
            </wp14:sizeRelV>
          </wp:anchor>
        </w:drawing>
      </w:r>
      <w:r w:rsidR="00207E7A" w:rsidRPr="002C04C6">
        <w:rPr>
          <w:rFonts w:ascii="Times New Roman" w:eastAsia="黑体" w:hAnsi="Times New Roman" w:cs="Times New Roman"/>
          <w:lang w:val="es-ES"/>
        </w:rPr>
        <w:t xml:space="preserve">* Si ha terminado la evaluación, cambie el nombre del archivo en </w:t>
      </w:r>
      <w:r w:rsidR="00207E7A" w:rsidRPr="002C04C6">
        <w:rPr>
          <w:rFonts w:ascii="Times New Roman" w:hAnsi="Times New Roman" w:cs="Times New Roman"/>
          <w:lang w:val="es-ES"/>
        </w:rPr>
        <w:t>«</w:t>
      </w:r>
      <w:r w:rsidR="00122E4A">
        <w:rPr>
          <w:rFonts w:ascii="Times New Roman" w:eastAsia="黑体" w:hAnsi="Times New Roman" w:cs="Times New Roman"/>
          <w:lang w:val="es-ES"/>
        </w:rPr>
        <w:t>ONUDD</w:t>
      </w:r>
      <w:r w:rsidR="00207E7A" w:rsidRPr="002C04C6">
        <w:rPr>
          <w:rFonts w:ascii="Times New Roman" w:eastAsia="黑体" w:hAnsi="Times New Roman" w:cs="Times New Roman"/>
          <w:lang w:val="es-ES"/>
        </w:rPr>
        <w:t>-Su nombre</w:t>
      </w:r>
      <w:r w:rsidR="00207E7A" w:rsidRPr="002C04C6">
        <w:rPr>
          <w:rFonts w:ascii="Times New Roman" w:hAnsi="Times New Roman" w:cs="Times New Roman"/>
          <w:lang w:val="es-ES"/>
        </w:rPr>
        <w:t>»</w:t>
      </w:r>
      <w:r w:rsidR="00207E7A" w:rsidRPr="002C04C6">
        <w:rPr>
          <w:rFonts w:ascii="Times New Roman" w:eastAsia="黑体" w:hAnsi="Times New Roman" w:cs="Times New Roman"/>
          <w:lang w:val="es-ES"/>
        </w:rPr>
        <w:t xml:space="preserve"> (por ejemplo, </w:t>
      </w:r>
      <w:r w:rsidR="00122E4A">
        <w:rPr>
          <w:rFonts w:ascii="Times New Roman" w:eastAsia="黑体" w:hAnsi="Times New Roman" w:cs="Times New Roman"/>
          <w:lang w:val="es-ES"/>
        </w:rPr>
        <w:t>ONUDD</w:t>
      </w:r>
      <w:r w:rsidR="00207E7A" w:rsidRPr="002C04C6">
        <w:rPr>
          <w:rFonts w:ascii="Times New Roman" w:eastAsia="黑体" w:hAnsi="Times New Roman" w:cs="Times New Roman"/>
          <w:lang w:val="es-ES"/>
        </w:rPr>
        <w:t>-</w:t>
      </w:r>
      <w:r w:rsidR="00207E7A" w:rsidRPr="002C04C6">
        <w:rPr>
          <w:rFonts w:ascii="Times New Roman" w:eastAsia="黑体" w:hAnsi="Times New Roman" w:cs="Times New Roman"/>
          <w:lang w:val="es-ES"/>
        </w:rPr>
        <w:t>韩梅梅</w:t>
      </w:r>
      <w:r w:rsidR="00207E7A" w:rsidRPr="002C04C6">
        <w:rPr>
          <w:rFonts w:ascii="Times New Roman" w:eastAsia="黑体" w:hAnsi="Times New Roman" w:cs="Times New Roman"/>
          <w:lang w:val="es-ES"/>
        </w:rPr>
        <w:t xml:space="preserve">) y envíelo en formato de </w:t>
      </w:r>
      <w:proofErr w:type="spellStart"/>
      <w:r w:rsidR="00207E7A" w:rsidRPr="002C04C6">
        <w:rPr>
          <w:rFonts w:ascii="Times New Roman" w:eastAsia="黑体" w:hAnsi="Times New Roman" w:cs="Times New Roman"/>
          <w:b/>
          <w:lang w:val="es-ES"/>
        </w:rPr>
        <w:t>doc</w:t>
      </w:r>
      <w:proofErr w:type="spellEnd"/>
      <w:r w:rsidR="00207E7A" w:rsidRPr="002C04C6">
        <w:rPr>
          <w:rFonts w:ascii="Times New Roman" w:eastAsia="黑体" w:hAnsi="Times New Roman" w:cs="Times New Roman"/>
          <w:b/>
          <w:lang w:val="es-ES"/>
        </w:rPr>
        <w:t xml:space="preserve"> o docx</w:t>
      </w:r>
      <w:r w:rsidR="00207E7A" w:rsidRPr="002C04C6">
        <w:rPr>
          <w:rFonts w:ascii="Times New Roman" w:eastAsia="黑体" w:hAnsi="Times New Roman" w:cs="Times New Roman"/>
          <w:lang w:val="es-ES"/>
        </w:rPr>
        <w:t xml:space="preserve"> a </w:t>
      </w:r>
      <w:hyperlink r:id="rId9" w:history="1">
        <w:r w:rsidR="004438D8" w:rsidRPr="00B431FB">
          <w:rPr>
            <w:rStyle w:val="a5"/>
            <w:rFonts w:ascii="Times New Roman" w:eastAsia="黑体" w:hAnsi="Times New Roman" w:cs="Times New Roman"/>
            <w:b/>
            <w:lang w:val="es-ES"/>
          </w:rPr>
          <w:t>unodc@bimun.org.cn</w:t>
        </w:r>
      </w:hyperlink>
      <w:r w:rsidR="004438D8">
        <w:rPr>
          <w:rFonts w:ascii="Times New Roman" w:eastAsia="黑体" w:hAnsi="Times New Roman" w:cs="Times New Roman"/>
          <w:b/>
          <w:lang w:val="es-ES"/>
        </w:rPr>
        <w:t xml:space="preserve"> </w:t>
      </w:r>
      <w:r w:rsidR="00207E7A" w:rsidRPr="002C04C6">
        <w:rPr>
          <w:rFonts w:ascii="Times New Roman" w:eastAsia="黑体" w:hAnsi="Times New Roman" w:cs="Times New Roman"/>
          <w:lang w:val="es-ES"/>
        </w:rPr>
        <w:t xml:space="preserve">antes de las </w:t>
      </w:r>
      <w:r w:rsidR="00207E7A" w:rsidRPr="002C04C6">
        <w:rPr>
          <w:rFonts w:ascii="Times New Roman" w:eastAsia="黑体" w:hAnsi="Times New Roman" w:cs="Times New Roman"/>
          <w:b/>
          <w:lang w:val="es-ES"/>
        </w:rPr>
        <w:t>23</w:t>
      </w:r>
      <w:r w:rsidR="00122E4A">
        <w:rPr>
          <w:rFonts w:ascii="Times New Roman" w:eastAsia="黑体" w:hAnsi="Times New Roman" w:cs="Times New Roman"/>
          <w:b/>
          <w:lang w:val="es-ES"/>
        </w:rPr>
        <w:t xml:space="preserve">:59 GMT + 8, </w:t>
      </w:r>
      <w:r w:rsidR="00872BA5">
        <w:rPr>
          <w:rFonts w:ascii="Times New Roman" w:eastAsia="黑体" w:hAnsi="Times New Roman" w:cs="Times New Roman"/>
          <w:b/>
          <w:lang w:val="es-ES"/>
        </w:rPr>
        <w:t>28</w:t>
      </w:r>
      <w:r w:rsidR="00122E4A">
        <w:rPr>
          <w:rFonts w:ascii="Times New Roman" w:eastAsia="黑体" w:hAnsi="Times New Roman" w:cs="Times New Roman"/>
          <w:b/>
          <w:lang w:val="es-ES"/>
        </w:rPr>
        <w:t xml:space="preserve"> de </w:t>
      </w:r>
      <w:r w:rsidR="00872BA5">
        <w:rPr>
          <w:rFonts w:ascii="Times New Roman" w:eastAsia="黑体" w:hAnsi="Times New Roman" w:cs="Times New Roman"/>
          <w:b/>
          <w:lang w:val="es-ES"/>
        </w:rPr>
        <w:t>marzo</w:t>
      </w:r>
      <w:r w:rsidR="00122E4A">
        <w:rPr>
          <w:rFonts w:ascii="Times New Roman" w:eastAsia="黑体" w:hAnsi="Times New Roman" w:cs="Times New Roman"/>
          <w:b/>
          <w:lang w:val="es-ES"/>
        </w:rPr>
        <w:t xml:space="preserve"> de 202</w:t>
      </w:r>
      <w:r w:rsidR="0036534D">
        <w:rPr>
          <w:rFonts w:ascii="Times New Roman" w:eastAsia="黑体" w:hAnsi="Times New Roman" w:cs="Times New Roman"/>
          <w:b/>
          <w:lang w:val="es-ES"/>
        </w:rPr>
        <w:t>1</w:t>
      </w:r>
      <w:r w:rsidR="00207E7A" w:rsidRPr="002C04C6">
        <w:rPr>
          <w:rFonts w:ascii="Times New Roman" w:eastAsia="黑体" w:hAnsi="Times New Roman" w:cs="Times New Roman"/>
          <w:lang w:val="es-ES"/>
        </w:rPr>
        <w:t>. Esta dirección de correo electrónico solo se utiliza con fines académicos. Si tiene otras preguntas, comuníquese con nuestros miembros del Departamento de Enlace.</w:t>
      </w:r>
    </w:p>
    <w:p w14:paraId="1276F846" w14:textId="77777777" w:rsidR="00F30C93" w:rsidRPr="002C04C6" w:rsidRDefault="00F30C93">
      <w:pPr>
        <w:rPr>
          <w:lang w:val="es-ES"/>
        </w:rPr>
      </w:pPr>
    </w:p>
    <w:sectPr w:rsidR="00F30C93" w:rsidRPr="002C04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8B207" w14:textId="77777777" w:rsidR="008E6368" w:rsidRDefault="008E6368" w:rsidP="001140E1">
      <w:r>
        <w:separator/>
      </w:r>
    </w:p>
  </w:endnote>
  <w:endnote w:type="continuationSeparator" w:id="0">
    <w:p w14:paraId="61F1C2D8" w14:textId="77777777" w:rsidR="008E6368" w:rsidRDefault="008E6368" w:rsidP="00114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41D58" w14:textId="77777777" w:rsidR="008E6368" w:rsidRDefault="008E6368" w:rsidP="001140E1">
      <w:r>
        <w:separator/>
      </w:r>
    </w:p>
  </w:footnote>
  <w:footnote w:type="continuationSeparator" w:id="0">
    <w:p w14:paraId="441D8AD4" w14:textId="77777777" w:rsidR="008E6368" w:rsidRDefault="008E6368" w:rsidP="001140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E74A663"/>
    <w:multiLevelType w:val="singleLevel"/>
    <w:tmpl w:val="CE74A663"/>
    <w:lvl w:ilvl="0">
      <w:start w:val="1"/>
      <w:numFmt w:val="decimal"/>
      <w:suff w:val="space"/>
      <w:lvlText w:val="%1."/>
      <w:lvlJc w:val="left"/>
    </w:lvl>
  </w:abstractNum>
  <w:abstractNum w:abstractNumId="1" w15:restartNumberingAfterBreak="0">
    <w:nsid w:val="10F657E5"/>
    <w:multiLevelType w:val="hybridMultilevel"/>
    <w:tmpl w:val="D9F4E9F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44D0706"/>
    <w:multiLevelType w:val="multilevel"/>
    <w:tmpl w:val="444D0706"/>
    <w:lvl w:ilvl="0">
      <w:start w:val="1"/>
      <w:numFmt w:val="upperRoman"/>
      <w:lvlText w:val="%1."/>
      <w:lvlJc w:val="left"/>
      <w:pPr>
        <w:ind w:left="720" w:hanging="72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3" w15:restartNumberingAfterBreak="0">
    <w:nsid w:val="54394DC7"/>
    <w:multiLevelType w:val="multilevel"/>
    <w:tmpl w:val="54394DC7"/>
    <w:lvl w:ilvl="0">
      <w:start w:val="1"/>
      <w:numFmt w:val="decimalEnclosedCircle"/>
      <w:lvlText w:val="%1"/>
      <w:lvlJc w:val="left"/>
      <w:pPr>
        <w:ind w:left="360" w:hanging="36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6785"/>
    <w:rsid w:val="00045173"/>
    <w:rsid w:val="00096C3D"/>
    <w:rsid w:val="001140E1"/>
    <w:rsid w:val="00122E4A"/>
    <w:rsid w:val="00154CF2"/>
    <w:rsid w:val="0016769A"/>
    <w:rsid w:val="00207E7A"/>
    <w:rsid w:val="002800D0"/>
    <w:rsid w:val="002C04C6"/>
    <w:rsid w:val="0036534D"/>
    <w:rsid w:val="0043037F"/>
    <w:rsid w:val="004438D8"/>
    <w:rsid w:val="004A7499"/>
    <w:rsid w:val="004C1262"/>
    <w:rsid w:val="00522F66"/>
    <w:rsid w:val="005314EE"/>
    <w:rsid w:val="005424BA"/>
    <w:rsid w:val="00556785"/>
    <w:rsid w:val="00587CBB"/>
    <w:rsid w:val="005C6A54"/>
    <w:rsid w:val="005E6200"/>
    <w:rsid w:val="00700E62"/>
    <w:rsid w:val="00772C70"/>
    <w:rsid w:val="00837F8D"/>
    <w:rsid w:val="0085565B"/>
    <w:rsid w:val="00872BA5"/>
    <w:rsid w:val="0089527A"/>
    <w:rsid w:val="008E6368"/>
    <w:rsid w:val="00925FA7"/>
    <w:rsid w:val="00966D27"/>
    <w:rsid w:val="009B2C5C"/>
    <w:rsid w:val="009D3C32"/>
    <w:rsid w:val="00A612A9"/>
    <w:rsid w:val="00A82D9B"/>
    <w:rsid w:val="00B13C44"/>
    <w:rsid w:val="00BE3C3C"/>
    <w:rsid w:val="00C60140"/>
    <w:rsid w:val="00C94153"/>
    <w:rsid w:val="00D46FAC"/>
    <w:rsid w:val="00D627C8"/>
    <w:rsid w:val="00DC272C"/>
    <w:rsid w:val="00DE6CD4"/>
    <w:rsid w:val="00DF0D6F"/>
    <w:rsid w:val="00ED74C0"/>
    <w:rsid w:val="00F30C93"/>
    <w:rsid w:val="00FB77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D684B"/>
  <w15:docId w15:val="{B9EB7ED4-B850-4A14-B6F8-E666FFAD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7E7A"/>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207E7A"/>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rsid w:val="00207E7A"/>
    <w:pPr>
      <w:ind w:firstLineChars="200" w:firstLine="420"/>
    </w:pPr>
  </w:style>
  <w:style w:type="paragraph" w:styleId="a4">
    <w:name w:val="List Paragraph"/>
    <w:basedOn w:val="a"/>
    <w:uiPriority w:val="34"/>
    <w:qFormat/>
    <w:rsid w:val="002C04C6"/>
    <w:pPr>
      <w:ind w:firstLineChars="200" w:firstLine="420"/>
    </w:pPr>
  </w:style>
  <w:style w:type="character" w:styleId="a5">
    <w:name w:val="Hyperlink"/>
    <w:basedOn w:val="a0"/>
    <w:uiPriority w:val="99"/>
    <w:unhideWhenUsed/>
    <w:rsid w:val="004438D8"/>
    <w:rPr>
      <w:color w:val="0000FF" w:themeColor="hyperlink"/>
      <w:u w:val="single"/>
    </w:rPr>
  </w:style>
  <w:style w:type="character" w:customStyle="1" w:styleId="10">
    <w:name w:val="未处理的提及1"/>
    <w:basedOn w:val="a0"/>
    <w:uiPriority w:val="99"/>
    <w:semiHidden/>
    <w:unhideWhenUsed/>
    <w:rsid w:val="004438D8"/>
    <w:rPr>
      <w:color w:val="605E5C"/>
      <w:shd w:val="clear" w:color="auto" w:fill="E1DFDD"/>
    </w:rPr>
  </w:style>
  <w:style w:type="paragraph" w:styleId="a6">
    <w:name w:val="header"/>
    <w:basedOn w:val="a"/>
    <w:link w:val="a7"/>
    <w:uiPriority w:val="99"/>
    <w:unhideWhenUsed/>
    <w:rsid w:val="001140E1"/>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1140E1"/>
    <w:rPr>
      <w:sz w:val="18"/>
      <w:szCs w:val="18"/>
    </w:rPr>
  </w:style>
  <w:style w:type="paragraph" w:styleId="a8">
    <w:name w:val="footer"/>
    <w:basedOn w:val="a"/>
    <w:link w:val="a9"/>
    <w:uiPriority w:val="99"/>
    <w:unhideWhenUsed/>
    <w:rsid w:val="001140E1"/>
    <w:pPr>
      <w:tabs>
        <w:tab w:val="center" w:pos="4153"/>
        <w:tab w:val="right" w:pos="8306"/>
      </w:tabs>
      <w:snapToGrid w:val="0"/>
      <w:jc w:val="left"/>
    </w:pPr>
    <w:rPr>
      <w:sz w:val="18"/>
      <w:szCs w:val="18"/>
    </w:rPr>
  </w:style>
  <w:style w:type="character" w:customStyle="1" w:styleId="a9">
    <w:name w:val="页脚 字符"/>
    <w:basedOn w:val="a0"/>
    <w:link w:val="a8"/>
    <w:uiPriority w:val="99"/>
    <w:rsid w:val="001140E1"/>
    <w:rPr>
      <w:sz w:val="18"/>
      <w:szCs w:val="18"/>
    </w:rPr>
  </w:style>
  <w:style w:type="paragraph" w:styleId="aa">
    <w:name w:val="footnote text"/>
    <w:basedOn w:val="a"/>
    <w:link w:val="ab"/>
    <w:uiPriority w:val="99"/>
    <w:semiHidden/>
    <w:unhideWhenUsed/>
    <w:rsid w:val="00BE3C3C"/>
    <w:pPr>
      <w:snapToGrid w:val="0"/>
      <w:jc w:val="left"/>
    </w:pPr>
    <w:rPr>
      <w:sz w:val="18"/>
      <w:szCs w:val="18"/>
    </w:rPr>
  </w:style>
  <w:style w:type="character" w:customStyle="1" w:styleId="ab">
    <w:name w:val="脚注文本 字符"/>
    <w:basedOn w:val="a0"/>
    <w:link w:val="aa"/>
    <w:uiPriority w:val="99"/>
    <w:semiHidden/>
    <w:rsid w:val="00BE3C3C"/>
    <w:rPr>
      <w:sz w:val="18"/>
      <w:szCs w:val="18"/>
    </w:rPr>
  </w:style>
  <w:style w:type="character" w:styleId="ac">
    <w:name w:val="footnote reference"/>
    <w:basedOn w:val="a0"/>
    <w:uiPriority w:val="99"/>
    <w:semiHidden/>
    <w:unhideWhenUsed/>
    <w:rsid w:val="00BE3C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nodc@bimun.or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49D6C-9DD4-4F0F-A91A-EA73E7DE0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Pages>
  <Words>723</Words>
  <Characters>4124</Characters>
  <Application>Microsoft Office Word</Application>
  <DocSecurity>0</DocSecurity>
  <Lines>34</Lines>
  <Paragraphs>9</Paragraphs>
  <ScaleCrop>false</ScaleCrop>
  <Company>Microsoft</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dc:creator>
  <cp:keywords/>
  <dc:description/>
  <cp:lastModifiedBy>常 家宁</cp:lastModifiedBy>
  <cp:revision>14</cp:revision>
  <dcterms:created xsi:type="dcterms:W3CDTF">2020-02-23T09:24:00Z</dcterms:created>
  <dcterms:modified xsi:type="dcterms:W3CDTF">2021-02-22T01:36:00Z</dcterms:modified>
</cp:coreProperties>
</file>